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CB9" w:rsidRPr="00CF30D2" w:rsidRDefault="00842CB9" w:rsidP="00CF30D2">
      <w:pPr>
        <w:pStyle w:val="aff"/>
        <w:spacing w:before="120"/>
        <w:jc w:val="center"/>
        <w:rPr>
          <w:color w:val="000000" w:themeColor="text1"/>
        </w:rPr>
      </w:pPr>
      <w:r w:rsidRPr="00CF30D2">
        <w:rPr>
          <w:color w:val="000000" w:themeColor="text1"/>
        </w:rPr>
        <w:t>Оглавление</w:t>
      </w:r>
    </w:p>
    <w:p w:rsidR="00913788" w:rsidRDefault="00913788" w:rsidP="00913788">
      <w:pPr>
        <w:pStyle w:val="a6"/>
        <w:rPr>
          <w:rFonts w:asciiTheme="majorHAnsi" w:hAnsiTheme="majorHAnsi"/>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504"/>
        <w:gridCol w:w="1254"/>
      </w:tblGrid>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Существующее положение в сфере производства, передачи и потребления тепловой энергии для целей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Функциональная структура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Общая характеристика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производственных котельных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индивидуального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Источники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и описание основного оборудования, схемы выдачи тепловой мощности, структура теплофикационных установок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Котельные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Среднегодовая загрузка оборудования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Способы учета тепла, отпущенного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и восстановлений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Схемы тепловых сетей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1.2.11</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прокладки с выделением наименее надежных участков, определением их материальной характеристики и подключенной тепловой нагрузки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количества секционирующей и регулирующей арматуры на тепловых сетях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строительных особенностей тепловых камер и павильонов</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тепловых сетей и пьезометрические графики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процедур диагностики состояния тепловых сетей и планирования капитальных (текущих) ремонтов</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Оценка тепловых потерь в тепловых сетях </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участков тепловой сети и результаты их исполнения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Уровень автоматизации и обслуживания центральных тепловых пунктов, насосных станций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защиты тепловых сетей от превышения давления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1.2.27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Перечень выявленных бесхозяйных тепловых сетей и обоснование выбора организации, уполномоченной на их эксплуатацию</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Зоны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Тепловые нагрузки потребителей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61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Значений потребления тепловой энергии в расчетных элементах территориального деления при расчетных температурах наружного воздуха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Случаи применения отопления жилых помещений в ногоквартирных домах с использованием индивидуальных квартирных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в расчетных элементах территориального деления за отопительный период и за год в целом</w:t>
            </w:r>
          </w:p>
        </w:tc>
        <w:tc>
          <w:tcPr>
            <w:tcW w:w="1254" w:type="dxa"/>
            <w:vAlign w:val="bottom"/>
          </w:tcPr>
          <w:p w:rsidR="00B62DA0" w:rsidRPr="00381AA4" w:rsidRDefault="00B62DA0" w:rsidP="00B10A79">
            <w:pPr>
              <w:pStyle w:val="a6"/>
              <w:jc w:val="right"/>
              <w:rPr>
                <w:rFonts w:asciiTheme="majorHAnsi" w:hAnsiTheme="majorHAnsi"/>
                <w:i/>
                <w:sz w:val="18"/>
                <w:szCs w:val="18"/>
                <w:lang w:val="en-US"/>
              </w:rPr>
            </w:pPr>
            <w:r>
              <w:rPr>
                <w:rFonts w:asciiTheme="majorHAnsi" w:hAnsiTheme="majorHAnsi"/>
                <w:i/>
                <w:sz w:val="18"/>
                <w:szCs w:val="18"/>
              </w:rPr>
              <w:t>6</w:t>
            </w:r>
            <w:r w:rsidR="00B10A79">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при расчетных температурах наружного воздуха в зонах действия источника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нормативы потребления тепловой энергии для населения на отопление и горячее водоснабжение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тепловой мощности и тепловой нагрузки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67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и дефицит тепловой мощности нетто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w:t>
            </w:r>
            <w:r>
              <w:rPr>
                <w:rFonts w:asciiTheme="majorHAnsi" w:hAnsiTheme="majorHAnsi"/>
                <w:i/>
                <w:sz w:val="18"/>
                <w:szCs w:val="18"/>
              </w:rPr>
              <w:t>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Причины возникновения дефицитов тепловой мощности и последствия влияния дефицитов на качество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Топливные балансы источников тепловой энергии и система обеспечения топливом</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и количества используемого основного топлива для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резервного и аварийного топлива и возможности их обеспечения в соответствии с нормативными требованиями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особенностей характеристик топлив в зависимости от мест поставки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поставки топлива в периоды расчетных температур наружного воздуха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78</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Надежность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79</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1.9</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Технико-экономические показатели теплоснабжающих и теплосетевых организаций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1.10</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Цены (тарифы) в сфере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Динамика утвержденных тарифов теплоснабжающих организаций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цен (тарифов) теплоснабжающей организации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подключение к системе теплоснабжения и поступлений денежных средств от осуществления указанной деятельности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услуги по поддержанию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93</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Описание существующих технических и технологических проблем в системах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качественного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надежного и безопасного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развития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надежного и эффективного снабжения топливом действующих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предписаний надзорных органов об устранении нарушений, влияющих на безопасность и надежность системы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Перспективное потребление тепловой энергии на цели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97</w:t>
            </w:r>
          </w:p>
        </w:tc>
      </w:tr>
      <w:tr w:rsidR="00B62DA0" w:rsidRPr="006C0024"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2.1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 xml:space="preserve">Площадь строительных фондов и приросты площади строительных фондов по </w:t>
            </w:r>
            <w:r w:rsidRPr="00954967">
              <w:rPr>
                <w:rFonts w:asciiTheme="majorHAnsi" w:hAnsiTheme="majorHAnsi"/>
                <w:i/>
                <w:sz w:val="18"/>
                <w:szCs w:val="18"/>
              </w:rPr>
              <w:lastRenderedPageBreak/>
              <w:t>расчетным элементам территориального деления</w:t>
            </w:r>
          </w:p>
        </w:tc>
        <w:tc>
          <w:tcPr>
            <w:tcW w:w="1254" w:type="dxa"/>
            <w:vAlign w:val="bottom"/>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lastRenderedPageBreak/>
              <w:t>97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100</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тепловой мощности источников тепловой энергии и тепловой нагрузки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101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Style w:val="af0"/>
                <w:rFonts w:asciiTheme="majorHAnsi" w:hAnsiTheme="majorHAnsi"/>
                <w:b w:val="0"/>
                <w:i/>
                <w:sz w:val="18"/>
                <w:szCs w:val="18"/>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тепловой мощности  и тепловой нагрузки  в перспективных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значения установленной тепловой мощности  основного оборудования источника/источников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затраты тепловой мощности на собственные и хозяйственные нужды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мощности источников тепловой энергии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Затраты существующей и перспективной тепловой мощности на собственные нужды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3.1.9</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Значения существующей и перспективной резервной тепловой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мощности источников теплоснабжения, в том числе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источников тепловой энергии, принадлежащих потребителям, источников тепловой энергии теплоснабжающих организаций, с учетом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аварийного резерва и резерва по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реконструкции и техническому перевооружению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техническому перевооружению источников тепловой энергии с целью повышения эффективности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Меры по переводу котельных, размещенных в существующих и расширяемых зонах </w:t>
            </w:r>
            <w:r w:rsidRPr="006C0024">
              <w:rPr>
                <w:rFonts w:asciiTheme="majorHAnsi" w:hAnsiTheme="majorHAnsi"/>
                <w:i/>
                <w:sz w:val="18"/>
                <w:szCs w:val="18"/>
              </w:rPr>
              <w:lastRenderedPageBreak/>
              <w:t>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lastRenderedPageBreak/>
              <w:t>115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5.1.4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117</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и реконструкции тепловых сетей и сооружений на них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118</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118</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w:t>
            </w:r>
            <w:r>
              <w:rPr>
                <w:rFonts w:asciiTheme="majorHAnsi" w:hAnsiTheme="majorHAnsi"/>
                <w:i/>
                <w:sz w:val="18"/>
                <w:szCs w:val="18"/>
              </w:rPr>
              <w:t>1.</w:t>
            </w:r>
            <w:r w:rsidRPr="00954967">
              <w:rPr>
                <w:rFonts w:asciiTheme="majorHAnsi" w:hAnsiTheme="majorHAnsi"/>
                <w:i/>
                <w:sz w:val="18"/>
                <w:szCs w:val="18"/>
              </w:rPr>
              <w:t>2</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118</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119</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Оценка надежности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9</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инвестиций в строительство, реконструкцию и техническое перевооружение</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Предложения по источникам инвестиций, обеспечивающим финансовые потребности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120</w:t>
            </w:r>
          </w:p>
        </w:tc>
      </w:tr>
      <w:tr w:rsidR="00B9256D" w:rsidRPr="006C0024" w:rsidTr="00B62DA0">
        <w:tc>
          <w:tcPr>
            <w:tcW w:w="817" w:type="dxa"/>
          </w:tcPr>
          <w:p w:rsidR="00B9256D" w:rsidRPr="006C0024" w:rsidRDefault="00B9256D" w:rsidP="003F3CED">
            <w:pPr>
              <w:pStyle w:val="a6"/>
              <w:jc w:val="right"/>
              <w:rPr>
                <w:rFonts w:asciiTheme="majorHAnsi" w:hAnsiTheme="majorHAnsi"/>
                <w:i/>
                <w:sz w:val="18"/>
                <w:szCs w:val="18"/>
              </w:rPr>
            </w:pPr>
            <w:r>
              <w:rPr>
                <w:rFonts w:asciiTheme="majorHAnsi" w:hAnsiTheme="majorHAnsi"/>
                <w:i/>
                <w:sz w:val="18"/>
                <w:szCs w:val="18"/>
              </w:rPr>
              <w:t>9.1.5</w:t>
            </w:r>
          </w:p>
        </w:tc>
        <w:tc>
          <w:tcPr>
            <w:tcW w:w="7504" w:type="dxa"/>
            <w:vAlign w:val="bottom"/>
          </w:tcPr>
          <w:p w:rsidR="00B9256D" w:rsidRPr="006C0024" w:rsidRDefault="00B9256D" w:rsidP="003F3CED">
            <w:pPr>
              <w:pStyle w:val="a6"/>
              <w:rPr>
                <w:rFonts w:asciiTheme="majorHAnsi" w:hAnsiTheme="majorHAnsi"/>
                <w:i/>
                <w:sz w:val="18"/>
                <w:szCs w:val="18"/>
              </w:rPr>
            </w:pPr>
            <w:r>
              <w:rPr>
                <w:rFonts w:asciiTheme="majorHAnsi" w:hAnsiTheme="majorHAnsi"/>
                <w:i/>
                <w:sz w:val="18"/>
                <w:szCs w:val="18"/>
              </w:rPr>
              <w:t>Оценка экономической эффективности мероприятий по переводу открытых систем теплоснабжения на закрытые</w:t>
            </w:r>
          </w:p>
        </w:tc>
        <w:tc>
          <w:tcPr>
            <w:tcW w:w="1254" w:type="dxa"/>
            <w:vAlign w:val="bottom"/>
          </w:tcPr>
          <w:p w:rsidR="00B9256D" w:rsidRDefault="00B9256D" w:rsidP="003F3CED">
            <w:pPr>
              <w:pStyle w:val="a6"/>
              <w:jc w:val="right"/>
              <w:rPr>
                <w:rFonts w:asciiTheme="majorHAnsi" w:hAnsiTheme="majorHAnsi"/>
                <w:i/>
                <w:sz w:val="18"/>
                <w:szCs w:val="18"/>
              </w:rPr>
            </w:pPr>
            <w:r>
              <w:rPr>
                <w:rFonts w:asciiTheme="majorHAnsi" w:hAnsiTheme="majorHAnsi"/>
                <w:i/>
                <w:sz w:val="18"/>
                <w:szCs w:val="18"/>
              </w:rPr>
              <w:t>121</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10</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предложения по определению единой теплоснабжающей организации</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121</w:t>
            </w:r>
          </w:p>
        </w:tc>
      </w:tr>
    </w:tbl>
    <w:p w:rsidR="00842CB9" w:rsidRPr="00D675AC" w:rsidRDefault="00842CB9">
      <w:r w:rsidRPr="00D675AC">
        <w:br w:type="page"/>
      </w:r>
    </w:p>
    <w:p w:rsidR="00842CB9" w:rsidRPr="00D675AC" w:rsidRDefault="00842CB9" w:rsidP="00A85B47">
      <w:pPr>
        <w:pStyle w:val="1"/>
      </w:pPr>
      <w:bookmarkStart w:id="0" w:name="_Toc392505715"/>
      <w:r w:rsidRPr="00D675AC">
        <w:t>Существующее положение в сфере производства, передачи и потребления тепловой энергии для целей теплоснабжения</w:t>
      </w:r>
      <w:bookmarkEnd w:id="0"/>
    </w:p>
    <w:p w:rsidR="00842CB9" w:rsidRPr="00D675AC" w:rsidRDefault="00842CB9" w:rsidP="00EB537F">
      <w:pPr>
        <w:pStyle w:val="1"/>
        <w:numPr>
          <w:ilvl w:val="1"/>
          <w:numId w:val="28"/>
        </w:numPr>
      </w:pPr>
      <w:bookmarkStart w:id="1" w:name="_Toc392505716"/>
      <w:r w:rsidRPr="00D675AC">
        <w:t>Функциональная структура теплоснабжения.</w:t>
      </w:r>
      <w:bookmarkEnd w:id="1"/>
    </w:p>
    <w:p w:rsidR="00842CB9" w:rsidRPr="00DF3BB3" w:rsidRDefault="00842CB9" w:rsidP="00E63B02">
      <w:pPr>
        <w:pStyle w:val="3"/>
      </w:pPr>
      <w:bookmarkStart w:id="2" w:name="_Toc392505717"/>
      <w:r w:rsidRPr="00DF3BB3">
        <w:t>Общая характеристика г. Заволжск</w:t>
      </w:r>
      <w:bookmarkEnd w:id="2"/>
    </w:p>
    <w:p w:rsidR="00842CB9" w:rsidRPr="00D675AC" w:rsidRDefault="00842CB9" w:rsidP="00E7315B">
      <w:pPr>
        <w:pStyle w:val="21"/>
        <w:spacing w:before="120" w:line="360" w:lineRule="auto"/>
        <w:ind w:firstLine="567"/>
        <w:rPr>
          <w:b w:val="0"/>
          <w:sz w:val="24"/>
        </w:rPr>
      </w:pPr>
      <w:r w:rsidRPr="00D675AC">
        <w:rPr>
          <w:b w:val="0"/>
          <w:sz w:val="24"/>
        </w:rPr>
        <w:t>Заволжск - административный центр Заволжского района Ивановской области.</w:t>
      </w:r>
    </w:p>
    <w:p w:rsidR="00842CB9" w:rsidRPr="00D675AC" w:rsidRDefault="00842CB9" w:rsidP="00AB6F72">
      <w:pPr>
        <w:pStyle w:val="21"/>
        <w:spacing w:line="360" w:lineRule="auto"/>
        <w:ind w:firstLine="567"/>
        <w:rPr>
          <w:b w:val="0"/>
          <w:sz w:val="24"/>
        </w:rPr>
      </w:pPr>
      <w:r w:rsidRPr="00D675AC">
        <w:rPr>
          <w:b w:val="0"/>
          <w:sz w:val="24"/>
        </w:rPr>
        <w:t xml:space="preserve">Возник в 1870-х годах как промышленный центр </w:t>
      </w:r>
      <w:hyperlink r:id="rId8" w:tgtFrame="_blank" w:history="1">
        <w:r w:rsidRPr="00D675AC">
          <w:rPr>
            <w:rStyle w:val="a8"/>
            <w:b w:val="0"/>
            <w:color w:val="000000"/>
            <w:sz w:val="24"/>
            <w:u w:val="none"/>
          </w:rPr>
          <w:t>Кинешмы</w:t>
        </w:r>
      </w:hyperlink>
      <w:r w:rsidRPr="00D675AC">
        <w:rPr>
          <w:b w:val="0"/>
          <w:sz w:val="24"/>
        </w:rPr>
        <w:t xml:space="preserve"> на левом берегу Волги. Предпосылками для возникновения города стали построенные на территории совр</w:t>
      </w:r>
      <w:r>
        <w:rPr>
          <w:b w:val="0"/>
          <w:sz w:val="24"/>
        </w:rPr>
        <w:t>еменного города в середине 19 века</w:t>
      </w:r>
      <w:r w:rsidRPr="00D675AC">
        <w:rPr>
          <w:b w:val="0"/>
          <w:sz w:val="24"/>
        </w:rPr>
        <w:t xml:space="preserve"> бумагопрядильная и бумаготкацкая фабрики (позднее - фибровая фабрика) и открытый в </w:t>
      </w:r>
      <w:smartTag w:uri="urn:schemas-microsoft-com:office:smarttags" w:element="metricconverter">
        <w:smartTagPr>
          <w:attr w:name="ProductID" w:val="1871 г"/>
        </w:smartTagPr>
        <w:r w:rsidRPr="00D675AC">
          <w:rPr>
            <w:b w:val="0"/>
            <w:sz w:val="24"/>
          </w:rPr>
          <w:t>1871 г</w:t>
        </w:r>
      </w:smartTag>
      <w:r w:rsidRPr="00D675AC">
        <w:rPr>
          <w:b w:val="0"/>
          <w:sz w:val="24"/>
        </w:rPr>
        <w:t xml:space="preserve">. сернокислотный завод (одно из старейших в России химических предприятий). Из примыкающих к этим предприятиям населенных пунктов в </w:t>
      </w:r>
      <w:smartTag w:uri="urn:schemas-microsoft-com:office:smarttags" w:element="metricconverter">
        <w:smartTagPr>
          <w:attr w:name="ProductID" w:val="1934 г"/>
        </w:smartTagPr>
        <w:r w:rsidRPr="00D675AC">
          <w:rPr>
            <w:b w:val="0"/>
            <w:sz w:val="24"/>
          </w:rPr>
          <w:t>1934 г</w:t>
        </w:r>
      </w:smartTag>
      <w:r w:rsidRPr="00D675AC">
        <w:rPr>
          <w:b w:val="0"/>
          <w:sz w:val="24"/>
        </w:rPr>
        <w:t>. и был образован поселок Заволжье, который был выделен 4 октября 1954 года в самостоятельный город. Заволжский район был образован 9 октября 1968 года.</w:t>
      </w:r>
    </w:p>
    <w:p w:rsidR="00842CB9" w:rsidRPr="00DF3BB3" w:rsidRDefault="00842CB9" w:rsidP="00E63B02">
      <w:pPr>
        <w:pStyle w:val="3"/>
      </w:pPr>
      <w:bookmarkStart w:id="3" w:name="_Toc392505718"/>
      <w:r w:rsidRPr="00DF3BB3">
        <w:t>Зоны действия производственных котельных.</w:t>
      </w:r>
      <w:bookmarkEnd w:id="3"/>
    </w:p>
    <w:p w:rsidR="00842CB9" w:rsidRPr="00D675AC" w:rsidRDefault="00842CB9" w:rsidP="00C135B5">
      <w:pPr>
        <w:pStyle w:val="21"/>
        <w:spacing w:before="120" w:line="360" w:lineRule="auto"/>
        <w:ind w:firstLine="567"/>
        <w:rPr>
          <w:b w:val="0"/>
          <w:sz w:val="24"/>
        </w:rPr>
      </w:pPr>
      <w:r w:rsidRPr="00D675AC">
        <w:rPr>
          <w:b w:val="0"/>
          <w:sz w:val="24"/>
        </w:rPr>
        <w:t xml:space="preserve">Услуги в сфере теплоснабжения на территории города Заволжска  осуществляет предприятие </w:t>
      </w:r>
      <w:r w:rsidR="002C4A4C">
        <w:rPr>
          <w:b w:val="0"/>
          <w:sz w:val="24"/>
        </w:rPr>
        <w:t xml:space="preserve">ООО </w:t>
      </w:r>
      <w:r w:rsidRPr="00D675AC">
        <w:rPr>
          <w:b w:val="0"/>
          <w:sz w:val="24"/>
        </w:rPr>
        <w:t>«</w:t>
      </w:r>
      <w:r w:rsidR="002C4A4C">
        <w:rPr>
          <w:b w:val="0"/>
          <w:sz w:val="24"/>
        </w:rPr>
        <w:t>СТЭК</w:t>
      </w:r>
      <w:r w:rsidRPr="00D675AC">
        <w:rPr>
          <w:b w:val="0"/>
          <w:sz w:val="24"/>
        </w:rPr>
        <w:t>»</w:t>
      </w:r>
      <w:r>
        <w:rPr>
          <w:b w:val="0"/>
          <w:sz w:val="24"/>
        </w:rPr>
        <w:t xml:space="preserve"> (от котельной ЦРБ</w:t>
      </w:r>
      <w:r w:rsidRPr="00D675AC">
        <w:rPr>
          <w:b w:val="0"/>
          <w:sz w:val="24"/>
        </w:rPr>
        <w:t>)  и предприятие ООО «Газпром т</w:t>
      </w:r>
      <w:r>
        <w:rPr>
          <w:b w:val="0"/>
          <w:sz w:val="24"/>
        </w:rPr>
        <w:t>еплоэнерго Иваново» (от 4-х БМК)</w:t>
      </w:r>
      <w:r w:rsidRPr="00D675AC">
        <w:rPr>
          <w:b w:val="0"/>
          <w:sz w:val="24"/>
        </w:rPr>
        <w:t xml:space="preserve">. Теплоснабжение населения осуществляется от </w:t>
      </w:r>
      <w:r>
        <w:rPr>
          <w:b w:val="0"/>
          <w:sz w:val="24"/>
        </w:rPr>
        <w:t xml:space="preserve"> ч</w:t>
      </w:r>
      <w:r w:rsidRPr="00D675AC">
        <w:rPr>
          <w:b w:val="0"/>
          <w:sz w:val="24"/>
        </w:rPr>
        <w:t>етырех котельных принадлежащих ООО</w:t>
      </w:r>
      <w:r>
        <w:rPr>
          <w:b w:val="0"/>
          <w:sz w:val="24"/>
        </w:rPr>
        <w:t xml:space="preserve"> «Газпром теплоэнерго Иваново» </w:t>
      </w:r>
      <w:r w:rsidRPr="00D675AC">
        <w:rPr>
          <w:b w:val="0"/>
          <w:sz w:val="24"/>
        </w:rPr>
        <w:t>.</w:t>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br w:type="page"/>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t>Общая схема теплоснабжения г. Заволжск.</w:t>
      </w:r>
    </w:p>
    <w:p w:rsidR="00842CB9" w:rsidRPr="00D675AC" w:rsidRDefault="00842CB9" w:rsidP="002373C0">
      <w:pPr>
        <w:pStyle w:val="aff0"/>
        <w:keepNext/>
        <w:spacing w:after="0" w:line="360" w:lineRule="auto"/>
        <w:jc w:val="right"/>
        <w:rPr>
          <w:color w:val="auto"/>
          <w:sz w:val="24"/>
          <w:szCs w:val="24"/>
        </w:rPr>
      </w:pPr>
      <w:r w:rsidRPr="00D675AC">
        <w:rPr>
          <w:color w:val="auto"/>
          <w:sz w:val="24"/>
          <w:szCs w:val="24"/>
        </w:rPr>
        <w:t xml:space="preserve">Схема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1.1</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Схема \* ARABIC \s 1 </w:instrText>
      </w:r>
      <w:r w:rsidR="00FE515A" w:rsidRPr="00D675AC">
        <w:rPr>
          <w:color w:val="auto"/>
          <w:sz w:val="24"/>
          <w:szCs w:val="24"/>
        </w:rPr>
        <w:fldChar w:fldCharType="separate"/>
      </w:r>
      <w:r w:rsidR="00B10A79">
        <w:rPr>
          <w:noProof/>
          <w:color w:val="auto"/>
          <w:sz w:val="24"/>
          <w:szCs w:val="24"/>
        </w:rPr>
        <w:t>1</w:t>
      </w:r>
      <w:r w:rsidR="00FE515A" w:rsidRPr="00D675AC">
        <w:rPr>
          <w:color w:val="auto"/>
          <w:sz w:val="24"/>
          <w:szCs w:val="24"/>
        </w:rPr>
        <w:fldChar w:fldCharType="end"/>
      </w:r>
    </w:p>
    <w:p w:rsidR="00842CB9" w:rsidRPr="00D675AC" w:rsidRDefault="00FE515A" w:rsidP="0033008D">
      <w:pPr>
        <w:spacing w:line="360" w:lineRule="auto"/>
        <w:rPr>
          <w:rFonts w:ascii="Times New Roman" w:hAnsi="Times New Roman"/>
          <w:sz w:val="24"/>
          <w:szCs w:val="24"/>
        </w:rPr>
      </w:pPr>
      <w:r w:rsidRPr="00FE515A">
        <w:rPr>
          <w:noProof/>
        </w:rPr>
        <w:pict>
          <v:shapetype id="_x0000_t32" coordsize="21600,21600" o:spt="32" o:oned="t" path="m,l21600,21600e" filled="f">
            <v:path arrowok="t" fillok="f" o:connecttype="none"/>
            <o:lock v:ext="edit" shapetype="t"/>
          </v:shapetype>
          <v:shape id="_x0000_s1026" type="#_x0000_t32" style="position:absolute;margin-left:301.7pt;margin-top:148.9pt;width:23.2pt;height:6pt;z-index:251693568" o:connectortype="straight" strokecolor="#92d050" strokeweight=".25pt"/>
        </w:pict>
      </w:r>
      <w:r w:rsidRPr="00FE515A">
        <w:rPr>
          <w:noProof/>
        </w:rPr>
        <w:pict>
          <v:shape id="_x0000_s1027" type="#_x0000_t32" style="position:absolute;margin-left:301.7pt;margin-top:143.65pt;width:1.25pt;height:5.25pt;flip:x;z-index:251692544" o:connectortype="straight" strokecolor="#92d050" strokeweight=".25pt"/>
        </w:pict>
      </w:r>
      <w:r w:rsidRPr="00FE515A">
        <w:rPr>
          <w:noProof/>
        </w:rPr>
        <w:pict>
          <v:shape id="_x0000_s1028" type="#_x0000_t32" style="position:absolute;margin-left:324.9pt;margin-top:148.9pt;width:1.6pt;height:6pt;flip:x;z-index:251691520" o:connectortype="straight" strokecolor="#92d050" strokeweight=".25pt"/>
        </w:pict>
      </w:r>
      <w:r w:rsidRPr="00FE515A">
        <w:rPr>
          <w:noProof/>
        </w:rPr>
        <w:pict>
          <v:shape id="_x0000_s1029" type="#_x0000_t32" style="position:absolute;margin-left:326.5pt;margin-top:148.9pt;width:14.95pt;height:3.8pt;flip:x y;z-index:251690496" o:connectortype="straight" strokecolor="#92d050" strokeweight=".25pt"/>
        </w:pict>
      </w:r>
      <w:r w:rsidRPr="00FE515A">
        <w:rPr>
          <w:noProof/>
        </w:rPr>
        <w:pict>
          <v:shape id="_x0000_s1030" type="#_x0000_t32" style="position:absolute;margin-left:290.35pt;margin-top:95.6pt;width:6.1pt;height:19.45pt;flip:y;z-index:251689472" o:connectortype="straight" strokecolor="#95b3d7" strokeweight=".25pt"/>
        </w:pict>
      </w:r>
      <w:r w:rsidRPr="00FE515A">
        <w:rPr>
          <w:noProof/>
        </w:rPr>
        <w:pict>
          <v:shape id="_x0000_s1031" type="#_x0000_t32" style="position:absolute;margin-left:283.1pt;margin-top:119.55pt;width:4.75pt;height:1.1pt;flip:x y;z-index:251688448" o:connectortype="straight" strokecolor="#95b3d7" strokeweight=".25pt"/>
        </w:pict>
      </w:r>
      <w:r w:rsidRPr="00FE515A">
        <w:rPr>
          <w:noProof/>
        </w:rPr>
        <w:pict>
          <v:shape id="_x0000_s1032" type="#_x0000_t32" style="position:absolute;margin-left:287.85pt;margin-top:115.05pt;width:1.5pt;height:5.6pt;flip:x;z-index:251687424" o:connectortype="straight" strokecolor="#95b3d7" strokeweight=".25pt"/>
        </w:pict>
      </w:r>
      <w:r w:rsidRPr="00FE515A">
        <w:rPr>
          <w:noProof/>
        </w:rPr>
        <w:pict>
          <v:shape id="_x0000_s1033" type="#_x0000_t32" style="position:absolute;margin-left:289.35pt;margin-top:115.05pt;width:6.5pt;height:1.75pt;flip:x y;z-index:251686400" o:connectortype="straight" strokecolor="#95b3d7" strokeweight=".25pt"/>
        </w:pict>
      </w:r>
      <w:r w:rsidRPr="00FE515A">
        <w:rPr>
          <w:noProof/>
        </w:rPr>
        <w:pict>
          <v:shape id="_x0000_s1034" type="#_x0000_t32" style="position:absolute;margin-left:293.6pt;margin-top:116.8pt;width:2.25pt;height:8.75pt;flip:y;z-index:251685376" o:connectortype="straight" strokecolor="#95b3d7" strokeweight=".25pt"/>
        </w:pict>
      </w:r>
      <w:r w:rsidRPr="00FE515A">
        <w:rPr>
          <w:noProof/>
        </w:rPr>
        <w:pict>
          <v:shape id="_x0000_s1035" type="#_x0000_t32" style="position:absolute;margin-left:302.95pt;margin-top:129.05pt;width:6pt;height:14.6pt;flip:y;z-index:251684352" o:connectortype="straight" strokecolor="#92d050" strokeweight=".25pt"/>
        </w:pict>
      </w:r>
      <w:r w:rsidRPr="00FE515A">
        <w:rPr>
          <w:noProof/>
        </w:rPr>
        <w:pict>
          <v:shape id="_x0000_s1036" type="#_x0000_t32" style="position:absolute;margin-left:300.8pt;margin-top:143.05pt;width:2.15pt;height:.6pt;z-index:251683328" o:connectortype="straight" strokecolor="#92d050" strokeweight=".25pt"/>
        </w:pict>
      </w:r>
      <w:r w:rsidRPr="00FE515A">
        <w:rPr>
          <w:noProof/>
        </w:rPr>
        <w:pict>
          <v:rect id="_x0000_s1037" style="position:absolute;margin-left:297.05pt;margin-top:140.8pt;width:3.75pt;height:3.55pt;rotation:884474fd;z-index:251682304" fillcolor="#974706" strokeweight=".25pt"/>
        </w:pict>
      </w:r>
      <w:r w:rsidRPr="00FE515A">
        <w:rPr>
          <w:noProof/>
        </w:rPr>
        <w:pict>
          <v:shape id="_x0000_s1038" type="#_x0000_t32" style="position:absolute;margin-left:230.3pt;margin-top:73.25pt;width:0;height:4.75pt;flip:y;z-index:251681280" o:connectortype="straight" strokecolor="#95b3d7" strokeweight=".25pt"/>
        </w:pict>
      </w:r>
      <w:r w:rsidRPr="00FE515A">
        <w:rPr>
          <w:noProof/>
        </w:rPr>
        <w:pict>
          <v:shape id="_x0000_s1039" type="#_x0000_t32" style="position:absolute;margin-left:236.65pt;margin-top:73.25pt;width:0;height:3.55pt;z-index:251680256" o:connectortype="straight" strokecolor="#95b3d7" strokeweight=".25pt"/>
        </w:pict>
      </w:r>
      <w:r w:rsidRPr="00FE515A">
        <w:rPr>
          <w:noProof/>
        </w:rPr>
        <w:pict>
          <v:shape id="_x0000_s1040" type="#_x0000_t32" style="position:absolute;margin-left:226.6pt;margin-top:73.25pt;width:10.05pt;height:0;z-index:251679232" o:connectortype="straight" strokecolor="#95b3d7" strokeweight=".25pt"/>
        </w:pict>
      </w:r>
      <w:r w:rsidRPr="00FE515A">
        <w:rPr>
          <w:noProof/>
        </w:rPr>
        <w:pict>
          <v:shape id="_x0000_s1041" type="#_x0000_t32" style="position:absolute;margin-left:230.3pt;margin-top:78pt;width:1pt;height:0;z-index:251678208" o:connectortype="straight" strokecolor="#95b3d7" strokeweight=".25pt"/>
        </w:pict>
      </w:r>
      <w:r w:rsidRPr="00FE515A">
        <w:rPr>
          <w:noProof/>
        </w:rPr>
        <w:pict>
          <v:shape id="_x0000_s1042" type="#_x0000_t32" style="position:absolute;margin-left:234.9pt;margin-top:76.8pt;width:0;height:3.55pt;z-index:251675136" o:connectortype="straight" strokeweight=".25pt"/>
        </w:pict>
      </w:r>
      <w:r w:rsidRPr="00FE515A">
        <w:rPr>
          <w:noProof/>
        </w:rPr>
        <w:pict>
          <v:rect id="_x0000_s1043" style="position:absolute;margin-left:231.3pt;margin-top:76.8pt;width:7.15pt;height:3.55pt;z-index:251674112" fillcolor="#00b050" strokeweight=".25pt"/>
        </w:pict>
      </w:r>
      <w:r w:rsidRPr="00FE515A">
        <w:rPr>
          <w:noProof/>
        </w:rPr>
        <w:pict>
          <v:shape id="_x0000_s1044" type="#_x0000_t32" style="position:absolute;margin-left:225.7pt;margin-top:73.25pt;width:.9pt;height:2.8pt;flip:y;z-index:251677184" o:connectortype="straight" strokecolor="#95b3d7" strokeweight=".25pt"/>
        </w:pict>
      </w:r>
      <w:r w:rsidRPr="00FE515A">
        <w:rPr>
          <w:noProof/>
        </w:rPr>
        <w:pict>
          <v:shape id="_x0000_s1045" type="#_x0000_t32" style="position:absolute;margin-left:223.9pt;margin-top:75.75pt;width:1.8pt;height:.3pt;z-index:251676160" o:connectortype="straight" strokecolor="#95b3d7" strokeweight=".25pt"/>
        </w:pict>
      </w:r>
      <w:r w:rsidRPr="00FE515A">
        <w:rPr>
          <w:noProof/>
        </w:rPr>
        <w:pict>
          <v:shape id="_x0000_s1046" type="#_x0000_t32" style="position:absolute;margin-left:419pt;margin-top:152.05pt;width:.85pt;height:2.85pt;flip:x;z-index:251673088" o:connectortype="straight" strokecolor="#95b3d7" strokeweight=".25pt"/>
        </w:pict>
      </w:r>
      <w:r w:rsidRPr="00FE515A">
        <w:rPr>
          <w:noProof/>
        </w:rPr>
        <w:pict>
          <v:shape id="_x0000_s1047" type="#_x0000_t32" style="position:absolute;margin-left:353.15pt;margin-top:132.95pt;width:66.7pt;height:19.1pt;z-index:251672064" o:connectortype="straight" strokecolor="#95b3d7" strokeweight=".25pt"/>
        </w:pict>
      </w:r>
      <w:r w:rsidRPr="00FE515A">
        <w:rPr>
          <w:noProof/>
        </w:rPr>
        <w:pict>
          <v:shape id="_x0000_s1048" type="#_x0000_t32" style="position:absolute;margin-left:349.7pt;margin-top:132.95pt;width:3.45pt;height:10.1pt;flip:y;z-index:251671040" o:connectortype="straight" strokecolor="#95b3d7" strokeweight=".25pt"/>
        </w:pict>
      </w:r>
      <w:r w:rsidRPr="00FE515A">
        <w:rPr>
          <w:noProof/>
        </w:rPr>
        <w:pict>
          <v:shape id="_x0000_s1049" type="#_x0000_t32" style="position:absolute;margin-left:344.65pt;margin-top:141.7pt;width:5.05pt;height:1.35pt;z-index:251670016" o:connectortype="straight" strokecolor="#95b3d7" strokeweight=".25pt"/>
        </w:pict>
      </w:r>
      <w:r w:rsidRPr="00FE515A">
        <w:rPr>
          <w:noProof/>
        </w:rPr>
        <w:pict>
          <v:shape id="_x0000_s1050" type="#_x0000_t32" style="position:absolute;margin-left:341.45pt;margin-top:141.7pt;width:3.2pt;height:11.6pt;flip:y;z-index:251668992" o:connectortype="straight" strokecolor="#95b3d7" strokeweight=".25pt"/>
        </w:pict>
      </w:r>
      <w:r w:rsidRPr="00FE515A">
        <w:rPr>
          <w:noProof/>
        </w:rPr>
        <w:pict>
          <v:shape id="_x0000_s1051" type="#_x0000_t32" style="position:absolute;margin-left:339pt;margin-top:152.7pt;width:2.45pt;height:.6pt;z-index:251667968" o:connectortype="straight" strokecolor="#95b3d7" strokeweight=".25pt"/>
        </w:pict>
      </w:r>
      <w:r w:rsidRPr="00FE515A">
        <w:rPr>
          <w:noProof/>
        </w:rPr>
        <w:pict>
          <v:shape id="_x0000_s1052" type="#_x0000_t32" style="position:absolute;margin-left:29.55pt;margin-top:173.25pt;width:.45pt;height:15.05pt;flip:x;z-index:251664896" o:connectortype="straight" strokecolor="#95b3d7" strokeweight=".25pt"/>
        </w:pict>
      </w:r>
      <w:r w:rsidRPr="00FE515A">
        <w:rPr>
          <w:noProof/>
        </w:rPr>
        <w:pict>
          <v:shape id="_x0000_s1053" type="#_x0000_t32" style="position:absolute;margin-left:24.15pt;margin-top:185.45pt;width:1.45pt;height:2.85pt;flip:y;z-index:251666944" o:connectortype="straight" strokecolor="#95b3d7" strokeweight=".25pt"/>
        </w:pict>
      </w:r>
      <w:r w:rsidRPr="00FE515A">
        <w:rPr>
          <w:noProof/>
        </w:rPr>
        <w:pict>
          <v:shape id="_x0000_s1054" type="#_x0000_t32" style="position:absolute;margin-left:21.35pt;margin-top:188.3pt;width:8.2pt;height:0;flip:x;z-index:251665920" o:connectortype="straight" strokecolor="#95b3d7" strokeweight=".25pt"/>
        </w:pict>
      </w:r>
      <w:r w:rsidRPr="00FE515A">
        <w:rPr>
          <w:noProof/>
        </w:rPr>
        <w:pict>
          <v:rect id="_x0000_s1055" style="position:absolute;margin-left:17.8pt;margin-top:184.75pt;width:3.55pt;height:3.55pt;z-index:251663872" fillcolor="#00b050" strokeweight=".25pt"/>
        </w:pict>
      </w:r>
      <w:r w:rsidRPr="00FE515A">
        <w:rPr>
          <w:noProof/>
        </w:rPr>
        <w:pict>
          <v:rect id="_x0000_s1056" style="position:absolute;margin-left:24.15pt;margin-top:181.9pt;width:3.55pt;height:3.55pt;z-index:251662848" fillcolor="#00b050" strokeweight=".25pt"/>
        </w:pict>
      </w:r>
      <w:r w:rsidR="004E7D44" w:rsidRPr="00FE515A">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i1025" type="#_x0000_t75" style="width:475.2pt;height:313.05pt;visibility:visible">
            <v:imagedata r:id="rId9" o:title=""/>
          </v:shape>
        </w:pict>
      </w:r>
    </w:p>
    <w:p w:rsidR="00842CB9" w:rsidRPr="00110C15" w:rsidRDefault="00842CB9" w:rsidP="00E63B02">
      <w:pPr>
        <w:pStyle w:val="3"/>
      </w:pPr>
      <w:bookmarkStart w:id="4" w:name="_Toc392505719"/>
      <w:r w:rsidRPr="00110C15">
        <w:t>Зоны действия индивидуального теплоснабжения.</w:t>
      </w:r>
      <w:bookmarkEnd w:id="4"/>
    </w:p>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все большую популярность получает </w:t>
      </w:r>
      <w:r w:rsidRPr="00D675AC">
        <w:rPr>
          <w:rFonts w:ascii="Times New Roman" w:hAnsi="Times New Roman"/>
          <w:bCs/>
          <w:sz w:val="24"/>
          <w:szCs w:val="24"/>
        </w:rPr>
        <w:t>автономное и 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0" w:history="1">
        <w:r w:rsidRPr="00D675AC">
          <w:rPr>
            <w:rFonts w:ascii="Times New Roman" w:hAnsi="Times New Roman"/>
            <w:color w:val="112116"/>
            <w:sz w:val="24"/>
            <w:szCs w:val="24"/>
          </w:rPr>
          <w:t>автономное отопление</w:t>
        </w:r>
      </w:hyperlink>
      <w:r w:rsidRPr="00D675AC">
        <w:rPr>
          <w:rFonts w:ascii="Times New Roman" w:hAnsi="Times New Roman"/>
          <w:sz w:val="24"/>
          <w:szCs w:val="24"/>
        </w:rPr>
        <w:t>. Если же разговор о небольшом частном доме или квартире, то более уместным кажется термин индивидуальное отопление.</w:t>
      </w:r>
    </w:p>
    <w:p w:rsidR="00842CB9" w:rsidRPr="00D675AC" w:rsidRDefault="00842CB9" w:rsidP="00A85B47">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842CB9" w:rsidRPr="00D675AC" w:rsidRDefault="00842CB9" w:rsidP="00AB6F72">
      <w:pPr>
        <w:spacing w:after="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 w:name="_Toc392505720"/>
      <w:r w:rsidRPr="00D675AC">
        <w:t>Источники тепловой энергии.</w:t>
      </w:r>
      <w:bookmarkEnd w:id="5"/>
    </w:p>
    <w:p w:rsidR="00842CB9" w:rsidRPr="007952DE" w:rsidRDefault="00842CB9" w:rsidP="007952DE">
      <w:pPr>
        <w:pStyle w:val="3"/>
      </w:pPr>
      <w:bookmarkStart w:id="6" w:name="_Toc392505721"/>
      <w:r w:rsidRPr="00D675AC">
        <w:t>Структура и описание основного оборудования, схемы выдачи тепловой мощности, структура теплофикационных установок.</w:t>
      </w:r>
      <w:bookmarkEnd w:id="6"/>
    </w:p>
    <w:p w:rsidR="00842CB9" w:rsidRPr="007952DE" w:rsidRDefault="00842CB9" w:rsidP="007952DE">
      <w:pPr>
        <w:pStyle w:val="3"/>
      </w:pPr>
      <w:r w:rsidRPr="007952DE">
        <w:rPr>
          <w:sz w:val="24"/>
        </w:rPr>
        <w:t>Котельная по ул. Герцена</w:t>
      </w:r>
      <w:r w:rsidR="00C9698F">
        <w:rPr>
          <w:sz w:val="24"/>
        </w:rPr>
        <w:t xml:space="preserve"> </w:t>
      </w:r>
      <w:r w:rsidRPr="007952DE">
        <w:rPr>
          <w:sz w:val="24"/>
        </w:rPr>
        <w:t>ООО «Газпром теплоэнерго Иваново»</w:t>
      </w:r>
    </w:p>
    <w:p w:rsidR="00842CB9" w:rsidRPr="00D675AC" w:rsidRDefault="00842CB9" w:rsidP="00DF179D">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Герцена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4000.</w:t>
      </w:r>
    </w:p>
    <w:p w:rsidR="00842CB9" w:rsidRPr="00D675AC" w:rsidRDefault="00842CB9" w:rsidP="00DF179D">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1.2</w:t>
      </w:r>
      <w:r w:rsidR="00FE515A" w:rsidRPr="00D675AC">
        <w:rPr>
          <w:rFonts w:ascii="Times New Roman" w:hAnsi="Times New Roman"/>
          <w:b/>
          <w:sz w:val="24"/>
          <w:szCs w:val="24"/>
        </w:rPr>
        <w:fldChar w:fldCharType="end"/>
      </w:r>
      <w:r w:rsidRPr="00D675AC">
        <w:rPr>
          <w:rFonts w:ascii="Times New Roman" w:hAnsi="Times New Roman"/>
          <w:b/>
          <w:sz w:val="24"/>
          <w:szCs w:val="24"/>
        </w:rPr>
        <w:t>.</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w:t>
      </w:r>
      <w:r w:rsidR="00FE515A"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98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DF179D">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F179D">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tbl>
      <w:tblPr>
        <w:tblW w:w="5000" w:type="pct"/>
        <w:tblLook w:val="00A0"/>
      </w:tblPr>
      <w:tblGrid>
        <w:gridCol w:w="4509"/>
        <w:gridCol w:w="5345"/>
      </w:tblGrid>
      <w:tr w:rsidR="00842CB9" w:rsidRPr="00F109D0" w:rsidTr="00464C1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3 г"/>
              </w:smartTagPr>
              <w:r w:rsidRPr="00F109D0">
                <w:rPr>
                  <w:rFonts w:ascii="Times New Roman" w:hAnsi="Times New Roman"/>
                  <w:sz w:val="24"/>
                  <w:szCs w:val="24"/>
                </w:rPr>
                <w:t>2013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bottom"/>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61EBD">
        <w:trPr>
          <w:trHeight w:val="421"/>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64C1C">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Спортивной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2500.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1.2</w:t>
      </w:r>
      <w:r w:rsidR="00FE515A" w:rsidRPr="00D675AC">
        <w:rPr>
          <w:rFonts w:ascii="Times New Roman" w:hAnsi="Times New Roman"/>
          <w:b/>
          <w:sz w:val="24"/>
          <w:szCs w:val="24"/>
        </w:rPr>
        <w:fldChar w:fldCharType="end"/>
      </w:r>
      <w:r w:rsidRPr="00D675AC">
        <w:rPr>
          <w:rFonts w:ascii="Times New Roman" w:hAnsi="Times New Roman"/>
          <w:b/>
          <w:sz w:val="24"/>
          <w:szCs w:val="24"/>
        </w:rPr>
        <w:t>.</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3</w:t>
      </w:r>
      <w:r w:rsidR="00FE515A"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102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C05837">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961EBD">
      <w:pPr>
        <w:pStyle w:val="aff0"/>
        <w:keepNext/>
        <w:spacing w:after="12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tbl>
      <w:tblPr>
        <w:tblW w:w="5000" w:type="pct"/>
        <w:tblLook w:val="00A0"/>
      </w:tblPr>
      <w:tblGrid>
        <w:gridCol w:w="4509"/>
        <w:gridCol w:w="5345"/>
      </w:tblGrid>
      <w:tr w:rsidR="00842CB9" w:rsidRPr="00F109D0" w:rsidTr="00464C1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4 г"/>
              </w:smartTagPr>
              <w:r w:rsidRPr="00F109D0">
                <w:rPr>
                  <w:rFonts w:ascii="Times New Roman" w:hAnsi="Times New Roman"/>
                  <w:sz w:val="24"/>
                  <w:szCs w:val="24"/>
                </w:rPr>
                <w:t>2014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bottom"/>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61EBD">
        <w:trPr>
          <w:trHeight w:val="433"/>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61EBD">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8B774F">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464C1C">
      <w:pPr>
        <w:spacing w:after="120" w:line="360" w:lineRule="auto"/>
        <w:ind w:firstLine="567"/>
        <w:jc w:val="both"/>
        <w:rPr>
          <w:rFonts w:ascii="Times New Roman" w:hAnsi="Times New Roman"/>
          <w:b/>
          <w:sz w:val="24"/>
        </w:rPr>
      </w:pPr>
      <w:r w:rsidRPr="00D675AC">
        <w:rPr>
          <w:rFonts w:ascii="Times New Roman" w:hAnsi="Times New Roman"/>
          <w:b/>
          <w:sz w:val="24"/>
        </w:rPr>
        <w:t>Котельная по ул. Фрунзе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961EBD">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Фрунзе ООО «Газпром теплоэнерго Иваново» установлены два водогрейных котла марки </w:t>
      </w:r>
      <w:r w:rsidRPr="00D675AC">
        <w:rPr>
          <w:rFonts w:ascii="Times New Roman" w:hAnsi="Times New Roman"/>
          <w:color w:val="000000"/>
          <w:sz w:val="24"/>
          <w:szCs w:val="24"/>
        </w:rPr>
        <w:t>GKS Eurotwin 600.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1.2</w:t>
      </w:r>
      <w:r w:rsidR="00FE515A" w:rsidRPr="00D675AC">
        <w:rPr>
          <w:rFonts w:ascii="Times New Roman" w:hAnsi="Times New Roman"/>
          <w:b/>
          <w:sz w:val="24"/>
          <w:szCs w:val="24"/>
        </w:rPr>
        <w:fldChar w:fldCharType="end"/>
      </w:r>
      <w:r w:rsidRPr="00D675AC">
        <w:rPr>
          <w:rFonts w:ascii="Times New Roman" w:hAnsi="Times New Roman"/>
          <w:b/>
          <w:sz w:val="24"/>
          <w:szCs w:val="24"/>
        </w:rPr>
        <w:t>.</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5</w:t>
      </w:r>
      <w:r w:rsidR="00FE515A"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8A49D3">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C05837">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6</w:t>
      </w:r>
      <w:r w:rsidR="00FE515A" w:rsidRPr="00D675AC">
        <w:rPr>
          <w:color w:val="auto"/>
          <w:sz w:val="24"/>
        </w:rPr>
        <w:fldChar w:fldCharType="end"/>
      </w:r>
    </w:p>
    <w:tbl>
      <w:tblPr>
        <w:tblW w:w="5000" w:type="pct"/>
        <w:tblLook w:val="00A0"/>
      </w:tblPr>
      <w:tblGrid>
        <w:gridCol w:w="4509"/>
        <w:gridCol w:w="5345"/>
      </w:tblGrid>
      <w:tr w:rsidR="00842CB9" w:rsidRPr="00F109D0" w:rsidTr="009C537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4 г"/>
              </w:smartTagPr>
              <w:r w:rsidRPr="00F109D0">
                <w:rPr>
                  <w:rFonts w:ascii="Times New Roman" w:hAnsi="Times New Roman"/>
                  <w:sz w:val="24"/>
                  <w:szCs w:val="24"/>
                </w:rPr>
                <w:t>2014 г</w:t>
              </w:r>
            </w:smartTag>
            <w:r w:rsidRPr="00F109D0">
              <w:rPr>
                <w:rFonts w:ascii="Times New Roman" w:hAnsi="Times New Roman"/>
                <w:sz w:val="24"/>
                <w:szCs w:val="24"/>
              </w:rPr>
              <w:t>.)</w:t>
            </w:r>
          </w:p>
        </w:tc>
        <w:tc>
          <w:tcPr>
            <w:tcW w:w="271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9C537C">
        <w:trPr>
          <w:trHeight w:val="387"/>
        </w:trPr>
        <w:tc>
          <w:tcPr>
            <w:tcW w:w="2288"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jc w:val="center"/>
              <w:rPr>
                <w:rFonts w:ascii="Times New Roman" w:hAnsi="Times New Roman"/>
                <w:color w:val="000000"/>
                <w:sz w:val="24"/>
                <w:szCs w:val="24"/>
              </w:rPr>
            </w:pPr>
            <w:r w:rsidRPr="00F109D0">
              <w:rPr>
                <w:rFonts w:ascii="Times New Roman" w:hAnsi="Times New Roman"/>
                <w:color w:val="000000"/>
                <w:sz w:val="24"/>
                <w:szCs w:val="24"/>
              </w:rPr>
              <w:t>155,3</w:t>
            </w:r>
          </w:p>
        </w:tc>
        <w:tc>
          <w:tcPr>
            <w:tcW w:w="2712" w:type="pct"/>
            <w:tcBorders>
              <w:top w:val="nil"/>
              <w:left w:val="nil"/>
              <w:bottom w:val="single" w:sz="4" w:space="0" w:color="auto"/>
              <w:right w:val="single" w:sz="4" w:space="0" w:color="auto"/>
            </w:tcBorders>
            <w:noWrap/>
            <w:vAlign w:val="center"/>
          </w:tcPr>
          <w:p w:rsidR="00842CB9" w:rsidRPr="00F109D0" w:rsidRDefault="00842CB9" w:rsidP="009C537C">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8A49D3">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021A15">
      <w:pPr>
        <w:spacing w:after="120" w:line="360" w:lineRule="auto"/>
        <w:ind w:firstLine="567"/>
        <w:jc w:val="both"/>
        <w:rPr>
          <w:rFonts w:ascii="Times New Roman" w:hAnsi="Times New Roman"/>
          <w:b/>
          <w:sz w:val="24"/>
        </w:rPr>
      </w:pPr>
      <w:r w:rsidRPr="00D675AC">
        <w:rPr>
          <w:rFonts w:ascii="Times New Roman" w:hAnsi="Times New Roman"/>
          <w:b/>
          <w:sz w:val="24"/>
        </w:rPr>
        <w:t>К</w:t>
      </w:r>
      <w:r>
        <w:rPr>
          <w:rFonts w:ascii="Times New Roman" w:hAnsi="Times New Roman"/>
          <w:b/>
          <w:sz w:val="24"/>
        </w:rPr>
        <w:t xml:space="preserve">отельная </w:t>
      </w:r>
      <w:r w:rsidRPr="00D675AC">
        <w:rPr>
          <w:rFonts w:ascii="Times New Roman" w:hAnsi="Times New Roman"/>
          <w:b/>
          <w:sz w:val="24"/>
        </w:rPr>
        <w:t xml:space="preserve"> по ул. Калинина</w:t>
      </w:r>
      <w:r w:rsidR="005F1D51">
        <w:rPr>
          <w:rFonts w:ascii="Times New Roman" w:hAnsi="Times New Roman"/>
          <w:b/>
          <w:sz w:val="24"/>
        </w:rPr>
        <w:t xml:space="preserve"> </w:t>
      </w:r>
      <w:r w:rsidRPr="00D675AC">
        <w:rPr>
          <w:rFonts w:ascii="Times New Roman" w:hAnsi="Times New Roman"/>
          <w:b/>
          <w:sz w:val="24"/>
        </w:rPr>
        <w:t>ООО «Газпром теплоэнерго Иваново»</w:t>
      </w:r>
    </w:p>
    <w:p w:rsidR="00842CB9" w:rsidRPr="00D675AC" w:rsidRDefault="00842CB9" w:rsidP="00021A15">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021A15">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sidRPr="00D675AC">
        <w:rPr>
          <w:rFonts w:ascii="Times New Roman" w:hAnsi="Times New Roman"/>
          <w:color w:val="000000"/>
          <w:sz w:val="24"/>
          <w:szCs w:val="24"/>
        </w:rPr>
        <w:t>PolykraftDuotherm 6000.</w:t>
      </w:r>
    </w:p>
    <w:p w:rsidR="00842CB9" w:rsidRPr="00D675AC" w:rsidRDefault="00842CB9" w:rsidP="00021A15">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1.2</w:t>
      </w:r>
      <w:r w:rsidR="00FE515A" w:rsidRPr="00D675AC">
        <w:rPr>
          <w:rFonts w:ascii="Times New Roman" w:hAnsi="Times New Roman"/>
          <w:b/>
          <w:sz w:val="24"/>
          <w:szCs w:val="24"/>
        </w:rPr>
        <w:fldChar w:fldCharType="end"/>
      </w:r>
      <w:r w:rsidRPr="00D675AC">
        <w:rPr>
          <w:rFonts w:ascii="Times New Roman" w:hAnsi="Times New Roman"/>
          <w:b/>
          <w:sz w:val="24"/>
          <w:szCs w:val="24"/>
        </w:rPr>
        <w:t>.</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7</w:t>
      </w:r>
      <w:r w:rsidR="00FE515A"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C66E50">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7952DE">
      <w:pPr>
        <w:rPr>
          <w:rFonts w:ascii="Times New Roman" w:hAnsi="Times New Roman"/>
          <w:sz w:val="24"/>
          <w:szCs w:val="24"/>
        </w:rPr>
      </w:pPr>
    </w:p>
    <w:p w:rsidR="00842CB9" w:rsidRPr="00D675AC" w:rsidRDefault="00842CB9" w:rsidP="007952DE">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021A15">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8</w:t>
      </w:r>
      <w:r w:rsidR="00FE515A" w:rsidRPr="00D675AC">
        <w:rPr>
          <w:color w:val="auto"/>
          <w:sz w:val="24"/>
        </w:rPr>
        <w:fldChar w:fldCharType="end"/>
      </w:r>
    </w:p>
    <w:tbl>
      <w:tblPr>
        <w:tblW w:w="5000" w:type="pct"/>
        <w:tblLook w:val="00A0"/>
      </w:tblPr>
      <w:tblGrid>
        <w:gridCol w:w="4718"/>
        <w:gridCol w:w="5136"/>
      </w:tblGrid>
      <w:tr w:rsidR="00842CB9" w:rsidRPr="00F109D0" w:rsidTr="008B53A1">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7 г"/>
              </w:smartTagPr>
              <w:r w:rsidRPr="00F109D0">
                <w:rPr>
                  <w:rFonts w:ascii="Times New Roman" w:hAnsi="Times New Roman"/>
                  <w:sz w:val="24"/>
                  <w:szCs w:val="24"/>
                </w:rPr>
                <w:t>2017 г</w:t>
              </w:r>
            </w:smartTag>
            <w:r w:rsidRPr="00F109D0">
              <w:rPr>
                <w:rFonts w:ascii="Times New Roman" w:hAnsi="Times New Roman"/>
                <w:sz w:val="24"/>
                <w:szCs w:val="24"/>
              </w:rPr>
              <w:t>.)</w:t>
            </w:r>
          </w:p>
        </w:tc>
        <w:tc>
          <w:tcPr>
            <w:tcW w:w="2606"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8B53A1">
        <w:trPr>
          <w:trHeight w:val="387"/>
        </w:trPr>
        <w:tc>
          <w:tcPr>
            <w:tcW w:w="2394"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158</w:t>
            </w:r>
          </w:p>
        </w:tc>
        <w:tc>
          <w:tcPr>
            <w:tcW w:w="2606"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DD30C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sz w:val="24"/>
          <w:szCs w:val="24"/>
        </w:rPr>
        <w:br w:type="page"/>
      </w:r>
      <w:r w:rsidRPr="00D675AC">
        <w:rPr>
          <w:rFonts w:ascii="Times New Roman" w:hAnsi="Times New Roman" w:cs="Times New Roman"/>
          <w:b/>
          <w:sz w:val="24"/>
        </w:rPr>
        <w:lastRenderedPageBreak/>
        <w:t xml:space="preserve">Котельная </w:t>
      </w:r>
      <w:r>
        <w:rPr>
          <w:rFonts w:ascii="Times New Roman" w:hAnsi="Times New Roman" w:cs="Times New Roman"/>
          <w:b/>
          <w:sz w:val="24"/>
        </w:rPr>
        <w:t xml:space="preserve">ЦРБ </w:t>
      </w:r>
      <w:r w:rsidR="002C4A4C">
        <w:rPr>
          <w:rFonts w:ascii="Times New Roman" w:hAnsi="Times New Roman" w:cs="Times New Roman"/>
          <w:b/>
          <w:sz w:val="24"/>
        </w:rPr>
        <w:t>ООО</w:t>
      </w:r>
      <w:r w:rsidRPr="00D675AC">
        <w:rPr>
          <w:rFonts w:ascii="Times New Roman" w:hAnsi="Times New Roman" w:cs="Times New Roman"/>
          <w:b/>
          <w:sz w:val="24"/>
        </w:rPr>
        <w:t xml:space="preserve"> «</w:t>
      </w:r>
      <w:r w:rsidR="002C4A4C">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DD30C8">
      <w:pPr>
        <w:spacing w:after="120" w:line="360" w:lineRule="auto"/>
        <w:ind w:firstLine="567"/>
        <w:jc w:val="both"/>
        <w:rPr>
          <w:rFonts w:ascii="Times New Roman" w:hAnsi="Times New Roman"/>
          <w:b/>
          <w:sz w:val="24"/>
        </w:rPr>
      </w:pPr>
    </w:p>
    <w:p w:rsidR="00842CB9" w:rsidRPr="00D675AC" w:rsidRDefault="00842CB9" w:rsidP="00DD30C8">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DD30C8">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Pr>
          <w:rFonts w:ascii="Times New Roman" w:hAnsi="Times New Roman"/>
          <w:sz w:val="24"/>
          <w:szCs w:val="24"/>
        </w:rPr>
        <w:t>«</w:t>
      </w:r>
      <w:r>
        <w:rPr>
          <w:rFonts w:ascii="Times New Roman" w:hAnsi="Times New Roman"/>
          <w:color w:val="000000"/>
          <w:sz w:val="24"/>
          <w:szCs w:val="24"/>
        </w:rPr>
        <w:t>Е – 1/9» и один водогрейный котел «Е – 2,5 – 0,9ГМ».</w:t>
      </w:r>
    </w:p>
    <w:p w:rsidR="00842CB9" w:rsidRPr="00D675AC" w:rsidRDefault="00842CB9" w:rsidP="00DD30C8">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1.2</w:t>
      </w:r>
      <w:r w:rsidR="00FE515A" w:rsidRPr="00D675AC">
        <w:rPr>
          <w:rFonts w:ascii="Times New Roman" w:hAnsi="Times New Roman"/>
          <w:b/>
          <w:sz w:val="24"/>
          <w:szCs w:val="24"/>
        </w:rPr>
        <w:fldChar w:fldCharType="end"/>
      </w:r>
      <w:r w:rsidRPr="00D675AC">
        <w:rPr>
          <w:rFonts w:ascii="Times New Roman" w:hAnsi="Times New Roman"/>
          <w:b/>
          <w:sz w:val="24"/>
          <w:szCs w:val="24"/>
        </w:rPr>
        <w:t>.</w:t>
      </w:r>
      <w:r w:rsidR="00FE515A"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FE515A" w:rsidRPr="00D675AC">
        <w:rPr>
          <w:rFonts w:ascii="Times New Roman" w:hAnsi="Times New Roman"/>
          <w:b/>
          <w:sz w:val="24"/>
          <w:szCs w:val="24"/>
        </w:rPr>
        <w:fldChar w:fldCharType="separate"/>
      </w:r>
      <w:r w:rsidR="00B10A79">
        <w:rPr>
          <w:rFonts w:ascii="Times New Roman" w:hAnsi="Times New Roman"/>
          <w:b/>
          <w:noProof/>
          <w:sz w:val="24"/>
          <w:szCs w:val="24"/>
        </w:rPr>
        <w:t>9</w:t>
      </w:r>
      <w:r w:rsidR="00FE515A"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DD30C8">
        <w:trPr>
          <w:trHeight w:val="99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88,4</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87,9</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 – 2,5 – 0,9ГМ»</w:t>
            </w:r>
          </w:p>
        </w:tc>
        <w:tc>
          <w:tcPr>
            <w:tcW w:w="1442"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89,8</w:t>
            </w:r>
          </w:p>
        </w:tc>
        <w:tc>
          <w:tcPr>
            <w:tcW w:w="1423"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DD30C8">
      <w:pPr>
        <w:rPr>
          <w:rFonts w:ascii="Times New Roman" w:hAnsi="Times New Roman"/>
          <w:sz w:val="24"/>
          <w:szCs w:val="24"/>
        </w:rPr>
      </w:pPr>
    </w:p>
    <w:p w:rsidR="00842CB9" w:rsidRPr="00D675AC" w:rsidRDefault="00842CB9" w:rsidP="00DD30C8">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D30C8">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10</w:t>
      </w:r>
      <w:r w:rsidR="00FE515A" w:rsidRPr="00D675AC">
        <w:rPr>
          <w:color w:val="auto"/>
          <w:sz w:val="24"/>
        </w:rPr>
        <w:fldChar w:fldCharType="end"/>
      </w:r>
    </w:p>
    <w:tbl>
      <w:tblPr>
        <w:tblW w:w="5000" w:type="pct"/>
        <w:tblLook w:val="00A0"/>
      </w:tblPr>
      <w:tblGrid>
        <w:gridCol w:w="4718"/>
        <w:gridCol w:w="5136"/>
      </w:tblGrid>
      <w:tr w:rsidR="00842CB9" w:rsidRPr="00F109D0" w:rsidTr="00DD30C8">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7 г"/>
              </w:smartTagPr>
              <w:r w:rsidRPr="00F109D0">
                <w:rPr>
                  <w:rFonts w:ascii="Times New Roman" w:hAnsi="Times New Roman"/>
                  <w:sz w:val="24"/>
                  <w:szCs w:val="24"/>
                </w:rPr>
                <w:t>2017 г</w:t>
              </w:r>
            </w:smartTag>
            <w:r w:rsidRPr="00F109D0">
              <w:rPr>
                <w:rFonts w:ascii="Times New Roman" w:hAnsi="Times New Roman"/>
                <w:sz w:val="24"/>
                <w:szCs w:val="24"/>
              </w:rPr>
              <w:t>.)</w:t>
            </w:r>
          </w:p>
        </w:tc>
        <w:tc>
          <w:tcPr>
            <w:tcW w:w="2606"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DD30C8">
        <w:trPr>
          <w:trHeight w:val="387"/>
        </w:trPr>
        <w:tc>
          <w:tcPr>
            <w:tcW w:w="2394"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161,1</w:t>
            </w:r>
          </w:p>
        </w:tc>
        <w:tc>
          <w:tcPr>
            <w:tcW w:w="2606" w:type="pct"/>
            <w:tcBorders>
              <w:top w:val="nil"/>
              <w:left w:val="nil"/>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Анализируя вышеуказанные показатели, видно, что модернизация котельной не требуется, так как котельна</w:t>
      </w:r>
      <w:r>
        <w:rPr>
          <w:rFonts w:ascii="Times New Roman" w:hAnsi="Times New Roman"/>
          <w:sz w:val="24"/>
          <w:szCs w:val="24"/>
        </w:rPr>
        <w:t>я работает в штатном режиме, без сбоев и нарушений</w:t>
      </w:r>
      <w:r w:rsidRPr="00D675AC">
        <w:rPr>
          <w:rFonts w:ascii="Times New Roman" w:hAnsi="Times New Roman"/>
          <w:sz w:val="24"/>
          <w:szCs w:val="24"/>
        </w:rPr>
        <w:t xml:space="preserve">,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E63B02">
      <w:pPr>
        <w:pStyle w:val="3"/>
      </w:pPr>
      <w:bookmarkStart w:id="7" w:name="_Toc392505722"/>
      <w:r w:rsidRPr="00D675AC">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7"/>
    </w:p>
    <w:p w:rsidR="00842CB9" w:rsidRPr="00D675AC" w:rsidRDefault="00842CB9" w:rsidP="009C537C">
      <w:pPr>
        <w:pStyle w:val="ConsPlusNormal"/>
        <w:widowControl/>
        <w:spacing w:before="120" w:line="360" w:lineRule="auto"/>
        <w:ind w:firstLine="539"/>
        <w:jc w:val="both"/>
        <w:rPr>
          <w:rFonts w:ascii="Times New Roman" w:hAnsi="Times New Roman" w:cs="Times New Roman"/>
          <w:sz w:val="24"/>
          <w:szCs w:val="24"/>
        </w:rPr>
      </w:pPr>
      <w:r w:rsidRPr="00D675AC">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42CB9" w:rsidRPr="00D675AC" w:rsidRDefault="00842CB9" w:rsidP="00A85B47">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w:t>
      </w:r>
      <w:r w:rsidRPr="00D675AC">
        <w:rPr>
          <w:rFonts w:ascii="Times New Roman" w:hAnsi="Times New Roman" w:cs="Times New Roman"/>
          <w:sz w:val="24"/>
          <w:szCs w:val="24"/>
        </w:rPr>
        <w:lastRenderedPageBreak/>
        <w:t>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Нетто мощность источников теплоснабжения</w:t>
      </w:r>
      <w:r w:rsidR="008B10FB">
        <w:rPr>
          <w:rFonts w:ascii="Times New Roman" w:hAnsi="Times New Roman" w:cs="Times New Roman"/>
          <w:sz w:val="24"/>
          <w:szCs w:val="24"/>
        </w:rPr>
        <w:t xml:space="preserve"> </w:t>
      </w:r>
      <w:r w:rsidRPr="00D675AC">
        <w:rPr>
          <w:rFonts w:ascii="Times New Roman" w:hAnsi="Times New Roman" w:cs="Times New Roman"/>
          <w:sz w:val="24"/>
          <w:szCs w:val="24"/>
        </w:rPr>
        <w:t>г.Заволжск представлена в пункте 1.6.1 данного документа.</w:t>
      </w:r>
    </w:p>
    <w:p w:rsidR="00842CB9" w:rsidRPr="00D675AC" w:rsidRDefault="00842CB9">
      <w:pPr>
        <w:rPr>
          <w:rFonts w:ascii="Times New Roman" w:hAnsi="Times New Roman"/>
          <w:b/>
          <w:sz w:val="24"/>
          <w:szCs w:val="20"/>
        </w:rPr>
      </w:pPr>
      <w:r w:rsidRPr="00D675AC">
        <w:rPr>
          <w:rFonts w:ascii="Times New Roman" w:hAnsi="Times New Roman"/>
          <w:b/>
          <w:sz w:val="24"/>
        </w:rPr>
        <w:br w:type="page"/>
      </w:r>
    </w:p>
    <w:p w:rsidR="00842CB9" w:rsidRPr="00D675AC" w:rsidRDefault="00842CB9" w:rsidP="00BC0008">
      <w:pPr>
        <w:rPr>
          <w:rFonts w:ascii="Times New Roman" w:hAnsi="Times New Roman"/>
          <w:b/>
          <w:sz w:val="24"/>
          <w:szCs w:val="24"/>
          <w:u w:val="single"/>
        </w:rPr>
      </w:pPr>
    </w:p>
    <w:p w:rsidR="00842CB9" w:rsidRPr="00D675AC" w:rsidRDefault="00842CB9" w:rsidP="00BA2276">
      <w:pPr>
        <w:spacing w:after="120"/>
        <w:ind w:firstLine="567"/>
        <w:rPr>
          <w:rStyle w:val="af4"/>
          <w:rFonts w:ascii="Times New Roman" w:hAnsi="Times New Roman"/>
          <w:b/>
          <w:i w:val="0"/>
          <w:sz w:val="24"/>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11</w:t>
      </w:r>
      <w:r w:rsidR="00FE515A" w:rsidRPr="00D675AC">
        <w:rPr>
          <w:color w:val="auto"/>
          <w:sz w:val="24"/>
          <w:szCs w:val="24"/>
        </w:rPr>
        <w:fldChar w:fldCharType="end"/>
      </w:r>
    </w:p>
    <w:tbl>
      <w:tblPr>
        <w:tblW w:w="5000" w:type="pct"/>
        <w:tblLook w:val="0000"/>
      </w:tblPr>
      <w:tblGrid>
        <w:gridCol w:w="3022"/>
        <w:gridCol w:w="3143"/>
        <w:gridCol w:w="3689"/>
      </w:tblGrid>
      <w:tr w:rsidR="00842CB9" w:rsidRPr="00F109D0" w:rsidTr="00E81834">
        <w:trPr>
          <w:trHeight w:val="1042"/>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28"/>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872"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6,192</w:t>
            </w:r>
          </w:p>
        </w:tc>
      </w:tr>
    </w:tbl>
    <w:p w:rsidR="00842CB9" w:rsidRPr="00D675AC" w:rsidRDefault="00842CB9" w:rsidP="00BC0008">
      <w:pPr>
        <w:pStyle w:val="aff0"/>
        <w:keepNext/>
        <w:jc w:val="right"/>
        <w:rPr>
          <w:color w:val="auto"/>
          <w:sz w:val="24"/>
        </w:rPr>
      </w:pPr>
    </w:p>
    <w:p w:rsidR="00842CB9" w:rsidRDefault="00842CB9" w:rsidP="00BC0008">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p w:rsidR="00842CB9" w:rsidRPr="00F36E3C" w:rsidRDefault="00842CB9" w:rsidP="00F36E3C">
      <w:r w:rsidRPr="002D26DF">
        <w:rPr>
          <w:noProof/>
        </w:rPr>
        <w:object w:dxaOrig="7738" w:dyaOrig="4458">
          <v:shape id="_x0000_i1026" type="#_x0000_t75" style="width:475.2pt;height:272.35pt" o:ole="">
            <v:imagedata r:id="rId11" o:title=""/>
            <o:lock v:ext="edit" aspectratio="f"/>
          </v:shape>
          <o:OLEObject Type="Embed" ProgID="Excel.Sheet.8" ShapeID="_x0000_i1026" DrawAspect="Content" ObjectID="_1713849867" r:id="rId12"/>
        </w:object>
      </w:r>
    </w:p>
    <w:p w:rsidR="00842CB9" w:rsidRPr="00D675AC" w:rsidRDefault="00842CB9" w:rsidP="00BC0008">
      <w:pPr>
        <w:pStyle w:val="ConsPlusNormal"/>
        <w:spacing w:line="360" w:lineRule="auto"/>
        <w:ind w:firstLine="0"/>
        <w:jc w:val="both"/>
        <w:rPr>
          <w:rFonts w:ascii="Times New Roman" w:hAnsi="Times New Roman" w:cs="Times New Roman"/>
          <w:sz w:val="24"/>
          <w:szCs w:val="24"/>
        </w:rPr>
      </w:pP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p>
    <w:tbl>
      <w:tblPr>
        <w:tblW w:w="5000" w:type="pct"/>
        <w:tblLook w:val="0000"/>
      </w:tblPr>
      <w:tblGrid>
        <w:gridCol w:w="3022"/>
        <w:gridCol w:w="3142"/>
        <w:gridCol w:w="3690"/>
      </w:tblGrid>
      <w:tr w:rsidR="00842CB9" w:rsidRPr="00F109D0" w:rsidTr="00E81834">
        <w:trPr>
          <w:trHeight w:val="1250"/>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4"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0"/>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594"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872"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4,774</w:t>
            </w:r>
          </w:p>
        </w:tc>
      </w:tr>
    </w:tbl>
    <w:p w:rsidR="00842CB9" w:rsidRPr="00D675AC" w:rsidRDefault="00842CB9" w:rsidP="00BC0008">
      <w:pPr>
        <w:pStyle w:val="aff0"/>
        <w:keepNext/>
        <w:jc w:val="right"/>
        <w:rPr>
          <w:color w:val="auto"/>
          <w:sz w:val="24"/>
        </w:rPr>
      </w:pPr>
    </w:p>
    <w:p w:rsidR="00842CB9" w:rsidRPr="00D675AC" w:rsidRDefault="00842CB9" w:rsidP="00BC0008">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p w:rsidR="00842CB9" w:rsidRPr="00D675AC" w:rsidRDefault="004E7D44" w:rsidP="00BC0008">
      <w:pPr>
        <w:pStyle w:val="ConsPlusNormal"/>
        <w:spacing w:line="360" w:lineRule="auto"/>
        <w:ind w:firstLine="0"/>
        <w:jc w:val="both"/>
        <w:rPr>
          <w:rFonts w:ascii="Times New Roman" w:hAnsi="Times New Roman" w:cs="Times New Roman"/>
          <w:sz w:val="24"/>
          <w:szCs w:val="24"/>
        </w:rPr>
      </w:pPr>
      <w:r w:rsidRPr="00FE515A">
        <w:rPr>
          <w:noProof/>
          <w:sz w:val="24"/>
          <w:szCs w:val="24"/>
        </w:rPr>
        <w:pict>
          <v:shape id="Диаграмма 1" o:spid="_x0000_i1027" type="#_x0000_t75" style="width:470.2pt;height:26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">
            <v:imagedata r:id="rId13" o:title="" cropbottom="-50f"/>
            <o:lock v:ext="edit" aspectratio="f"/>
          </v:shape>
        </w:pict>
      </w: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Фрунзе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E81834">
      <w:pPr>
        <w:pStyle w:val="aff0"/>
        <w:keepNext/>
        <w:spacing w:before="120" w:after="120"/>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p>
    <w:tbl>
      <w:tblPr>
        <w:tblW w:w="4975" w:type="pct"/>
        <w:tblLook w:val="0000"/>
      </w:tblPr>
      <w:tblGrid>
        <w:gridCol w:w="3006"/>
        <w:gridCol w:w="3128"/>
        <w:gridCol w:w="3671"/>
      </w:tblGrid>
      <w:tr w:rsidR="00842CB9" w:rsidRPr="00F109D0" w:rsidTr="00E81834">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872"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0,7256</w:t>
            </w:r>
          </w:p>
        </w:tc>
      </w:tr>
    </w:tbl>
    <w:p w:rsidR="00842CB9" w:rsidRPr="00D675AC" w:rsidRDefault="00842CB9" w:rsidP="008A49D3">
      <w:pPr>
        <w:pStyle w:val="aff0"/>
        <w:keepNext/>
        <w:spacing w:before="120"/>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p w:rsidR="00842CB9" w:rsidRPr="00D675AC" w:rsidRDefault="004E7D44" w:rsidP="00BC0008">
      <w:pPr>
        <w:pStyle w:val="ConsPlusNormal"/>
        <w:spacing w:line="360" w:lineRule="auto"/>
        <w:ind w:firstLine="0"/>
        <w:jc w:val="both"/>
        <w:rPr>
          <w:rFonts w:ascii="Times New Roman" w:hAnsi="Times New Roman" w:cs="Times New Roman"/>
          <w:sz w:val="24"/>
          <w:szCs w:val="24"/>
        </w:rPr>
      </w:pPr>
      <w:r w:rsidRPr="00FE515A">
        <w:rPr>
          <w:noProof/>
          <w:sz w:val="24"/>
          <w:szCs w:val="24"/>
        </w:rPr>
        <w:pict>
          <v:shape id="_x0000_i1028" type="#_x0000_t75" style="width:465.8pt;height:258.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">
            <v:imagedata r:id="rId14" o:title=""/>
            <o:lock v:ext="edit" aspectratio="f"/>
          </v:shape>
        </w:pict>
      </w:r>
    </w:p>
    <w:p w:rsidR="00842CB9" w:rsidRPr="00D675AC" w:rsidRDefault="00842CB9" w:rsidP="003138E8">
      <w:pPr>
        <w:rPr>
          <w:rFonts w:ascii="Times New Roman" w:hAnsi="Times New Roman"/>
          <w:b/>
          <w:sz w:val="32"/>
          <w:szCs w:val="24"/>
          <w:u w:val="single"/>
        </w:rPr>
      </w:pPr>
      <w:r w:rsidRPr="00D675AC">
        <w:rPr>
          <w:rFonts w:ascii="Times New Roman" w:hAnsi="Times New Roman"/>
          <w:b/>
          <w:sz w:val="24"/>
          <w:szCs w:val="24"/>
          <w:u w:val="single"/>
        </w:rPr>
        <w:br w:type="page"/>
      </w:r>
      <w:r>
        <w:rPr>
          <w:rFonts w:ascii="Times New Roman" w:hAnsi="Times New Roman"/>
          <w:b/>
          <w:sz w:val="24"/>
        </w:rPr>
        <w:lastRenderedPageBreak/>
        <w:t>Котельная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021A15">
      <w:pPr>
        <w:pStyle w:val="aff0"/>
        <w:keepNext/>
        <w:spacing w:before="120" w:after="120"/>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14</w:t>
      </w:r>
      <w:r w:rsidR="00FE515A" w:rsidRPr="00D675AC">
        <w:rPr>
          <w:color w:val="auto"/>
          <w:sz w:val="24"/>
          <w:szCs w:val="24"/>
        </w:rPr>
        <w:fldChar w:fldCharType="end"/>
      </w:r>
    </w:p>
    <w:tbl>
      <w:tblPr>
        <w:tblW w:w="4975" w:type="pct"/>
        <w:tblLook w:val="0000"/>
      </w:tblPr>
      <w:tblGrid>
        <w:gridCol w:w="3006"/>
        <w:gridCol w:w="3128"/>
        <w:gridCol w:w="3671"/>
      </w:tblGrid>
      <w:tr w:rsidR="00842CB9" w:rsidRPr="00F109D0" w:rsidTr="00C66E50">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C66E50">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595"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872"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7,726</w:t>
            </w:r>
          </w:p>
        </w:tc>
      </w:tr>
    </w:tbl>
    <w:p w:rsidR="00842CB9" w:rsidRPr="00D675AC" w:rsidRDefault="00842CB9" w:rsidP="00021A15">
      <w:pPr>
        <w:rPr>
          <w:rFonts w:ascii="Times New Roman" w:hAnsi="Times New Roman"/>
          <w:b/>
          <w:sz w:val="24"/>
          <w:szCs w:val="24"/>
          <w:u w:val="single"/>
        </w:rPr>
      </w:pPr>
    </w:p>
    <w:p w:rsidR="00842CB9" w:rsidRPr="00D675AC" w:rsidRDefault="00842CB9" w:rsidP="00021A15">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p w:rsidR="00842CB9" w:rsidRPr="00D675AC" w:rsidRDefault="00842CB9" w:rsidP="00021A15">
      <w:pPr>
        <w:jc w:val="center"/>
        <w:rPr>
          <w:rFonts w:ascii="Times New Roman" w:hAnsi="Times New Roman"/>
          <w:b/>
          <w:sz w:val="24"/>
          <w:szCs w:val="24"/>
          <w:u w:val="single"/>
        </w:rPr>
      </w:pPr>
      <w:r w:rsidRPr="002D26DF">
        <w:rPr>
          <w:noProof/>
        </w:rPr>
        <w:object w:dxaOrig="7207" w:dyaOrig="4324">
          <v:shape id="_x0000_i1029" type="#_x0000_t75" style="width:353.1pt;height:213.5pt" o:ole="">
            <v:imagedata r:id="rId15" o:title=""/>
            <o:lock v:ext="edit" aspectratio="f"/>
          </v:shape>
          <o:OLEObject Type="Embed" ProgID="Excel.Sheet.8" ShapeID="_x0000_i1029" DrawAspect="Content" ObjectID="_1713849868" r:id="rId16"/>
        </w:object>
      </w:r>
    </w:p>
    <w:p w:rsidR="00842CB9" w:rsidRPr="00D675AC" w:rsidRDefault="00842CB9" w:rsidP="00021A15">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3138E8" w:rsidRDefault="003138E8"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Pr="00D675AC" w:rsidRDefault="002C4A4C" w:rsidP="003138E8">
      <w:pPr>
        <w:pStyle w:val="ConsPlusNormal"/>
        <w:spacing w:line="360" w:lineRule="auto"/>
        <w:ind w:firstLine="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 xml:space="preserve">Котельная </w:t>
      </w:r>
      <w:r>
        <w:rPr>
          <w:rFonts w:ascii="Times New Roman" w:hAnsi="Times New Roman" w:cs="Times New Roman"/>
          <w:b/>
          <w:sz w:val="24"/>
        </w:rPr>
        <w:t>ЦРБ ООО</w:t>
      </w:r>
      <w:r w:rsidRPr="00D675AC">
        <w:rPr>
          <w:rFonts w:ascii="Times New Roman" w:hAnsi="Times New Roman" w:cs="Times New Roman"/>
          <w:b/>
          <w:sz w:val="24"/>
        </w:rPr>
        <w:t xml:space="preserve"> «</w:t>
      </w:r>
      <w:r>
        <w:rPr>
          <w:rFonts w:ascii="Times New Roman" w:hAnsi="Times New Roman" w:cs="Times New Roman"/>
          <w:b/>
          <w:sz w:val="24"/>
        </w:rPr>
        <w:t>СТЭК</w:t>
      </w:r>
      <w:r w:rsidRPr="00D675AC">
        <w:rPr>
          <w:rFonts w:ascii="Times New Roman" w:hAnsi="Times New Roman" w:cs="Times New Roman"/>
          <w:b/>
          <w:sz w:val="24"/>
        </w:rPr>
        <w:t>»</w:t>
      </w:r>
    </w:p>
    <w:p w:rsidR="002C4A4C" w:rsidRPr="00D675AC" w:rsidRDefault="002C4A4C"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2C4A4C" w:rsidRPr="00D675AC" w:rsidRDefault="002C4A4C" w:rsidP="002C4A4C">
      <w:pPr>
        <w:pStyle w:val="aff0"/>
        <w:keepNext/>
        <w:spacing w:before="120" w:after="120"/>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15</w:t>
      </w:r>
      <w:r w:rsidR="00FE515A" w:rsidRPr="00D675AC">
        <w:rPr>
          <w:color w:val="auto"/>
          <w:sz w:val="24"/>
          <w:szCs w:val="24"/>
        </w:rPr>
        <w:fldChar w:fldCharType="end"/>
      </w:r>
    </w:p>
    <w:tbl>
      <w:tblPr>
        <w:tblW w:w="4975" w:type="pct"/>
        <w:tblLook w:val="0000"/>
      </w:tblPr>
      <w:tblGrid>
        <w:gridCol w:w="3006"/>
        <w:gridCol w:w="3128"/>
        <w:gridCol w:w="3671"/>
      </w:tblGrid>
      <w:tr w:rsidR="002C4A4C" w:rsidRPr="00F109D0" w:rsidTr="002C4A4C">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2C4A4C" w:rsidRPr="00F109D0" w:rsidTr="002C4A4C">
        <w:trPr>
          <w:trHeight w:val="614"/>
        </w:trPr>
        <w:tc>
          <w:tcPr>
            <w:tcW w:w="1533" w:type="pct"/>
            <w:tcBorders>
              <w:top w:val="nil"/>
              <w:left w:val="single" w:sz="4" w:space="0" w:color="auto"/>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595" w:type="pct"/>
            <w:tcBorders>
              <w:top w:val="nil"/>
              <w:left w:val="nil"/>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872" w:type="pct"/>
            <w:tcBorders>
              <w:top w:val="nil"/>
              <w:left w:val="nil"/>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0,57</w:t>
            </w:r>
          </w:p>
        </w:tc>
      </w:tr>
    </w:tbl>
    <w:p w:rsidR="002C4A4C" w:rsidRPr="00D675AC" w:rsidRDefault="002C4A4C" w:rsidP="002C4A4C">
      <w:pPr>
        <w:rPr>
          <w:rFonts w:ascii="Times New Roman" w:hAnsi="Times New Roman"/>
          <w:b/>
          <w:sz w:val="24"/>
          <w:szCs w:val="24"/>
          <w:u w:val="single"/>
        </w:rPr>
      </w:pPr>
    </w:p>
    <w:p w:rsidR="002C4A4C" w:rsidRPr="00D675AC" w:rsidRDefault="002C4A4C" w:rsidP="002C4A4C">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p>
    <w:p w:rsidR="002C4A4C" w:rsidRPr="00D675AC" w:rsidRDefault="002C4A4C" w:rsidP="002C4A4C">
      <w:pPr>
        <w:jc w:val="center"/>
        <w:rPr>
          <w:rFonts w:ascii="Times New Roman" w:hAnsi="Times New Roman"/>
          <w:b/>
          <w:sz w:val="24"/>
          <w:szCs w:val="24"/>
          <w:u w:val="single"/>
        </w:rPr>
      </w:pPr>
      <w:r w:rsidRPr="002D26DF">
        <w:rPr>
          <w:noProof/>
        </w:rPr>
        <w:object w:dxaOrig="7575" w:dyaOrig="4464">
          <v:shape id="Диаграмма 3" o:spid="_x0000_i1030" type="#_x0000_t75" style="width:375.05pt;height:222.9pt;visibility:visible" o:ole="">
            <v:imagedata r:id="rId17" o:title=""/>
            <o:lock v:ext="edit" aspectratio="f"/>
          </v:shape>
          <o:OLEObject Type="Embed" ProgID="Excel.Sheet.8" ShapeID="Диаграмма 3" DrawAspect="Content" ObjectID="_1713849869" r:id="rId18"/>
        </w:object>
      </w:r>
    </w:p>
    <w:p w:rsidR="002C4A4C" w:rsidRDefault="002C4A4C" w:rsidP="002C4A4C">
      <w:pPr>
        <w:rPr>
          <w:rFonts w:ascii="Times New Roman" w:hAnsi="Times New Roman"/>
          <w:b/>
          <w:sz w:val="24"/>
          <w:szCs w:val="24"/>
          <w:u w:val="single"/>
        </w:rPr>
      </w:pPr>
    </w:p>
    <w:p w:rsidR="002C4A4C" w:rsidRDefault="002C4A4C" w:rsidP="002C4A4C">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E63B02">
      <w:pPr>
        <w:pStyle w:val="3"/>
      </w:pPr>
      <w:bookmarkStart w:id="8" w:name="_Toc392505723"/>
      <w:r w:rsidRPr="00D675AC">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8"/>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7952DE">
      <w:pPr>
        <w:pStyle w:val="ConsPlusNormal"/>
        <w:spacing w:line="360" w:lineRule="auto"/>
        <w:ind w:firstLine="0"/>
        <w:jc w:val="both"/>
        <w:rPr>
          <w:rFonts w:ascii="Times New Roman" w:hAnsi="Times New Roman" w:cs="Times New Roman"/>
          <w:b/>
          <w:sz w:val="24"/>
        </w:rPr>
      </w:pPr>
      <w:r w:rsidRPr="00D675AC">
        <w:rPr>
          <w:rFonts w:ascii="Times New Roman" w:hAnsi="Times New Roman" w:cs="Times New Roman"/>
          <w:b/>
          <w:sz w:val="24"/>
        </w:rPr>
        <w:t>Котельная по ул. Герцена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16</w:t>
      </w:r>
      <w:r w:rsidR="00FE515A"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CF18BA">
      <w:pPr>
        <w:pStyle w:val="ConsPlusNormal"/>
        <w:spacing w:line="360" w:lineRule="auto"/>
        <w:ind w:firstLine="540"/>
        <w:jc w:val="both"/>
        <w:rPr>
          <w:rFonts w:ascii="Times New Roman" w:hAnsi="Times New Roman" w:cs="Times New Roman"/>
          <w:b/>
          <w:sz w:val="24"/>
          <w:szCs w:val="24"/>
          <w:u w:val="single"/>
        </w:rPr>
      </w:pPr>
    </w:p>
    <w:p w:rsidR="00842CB9" w:rsidRPr="00D675AC" w:rsidRDefault="00842CB9" w:rsidP="00BA2276">
      <w:pPr>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17</w:t>
      </w:r>
      <w:r w:rsidR="00FE515A"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24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Default="00842CB9" w:rsidP="00E81834">
      <w:pPr>
        <w:spacing w:before="240" w:after="120" w:line="360" w:lineRule="auto"/>
        <w:ind w:firstLine="567"/>
        <w:jc w:val="both"/>
        <w:rPr>
          <w:rFonts w:ascii="Times New Roman" w:hAnsi="Times New Roman"/>
          <w:sz w:val="24"/>
          <w:szCs w:val="24"/>
        </w:rPr>
      </w:pPr>
    </w:p>
    <w:p w:rsidR="00842CB9"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Котельная по ул. Фрунзе ООО «Газпром теплоэнерго Иваново»</w:t>
      </w:r>
    </w:p>
    <w:p w:rsidR="00842CB9" w:rsidRPr="00D675AC" w:rsidRDefault="00842CB9" w:rsidP="00E81834">
      <w:pPr>
        <w:pStyle w:val="aff0"/>
        <w:keepNext/>
        <w:spacing w:after="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18</w:t>
      </w:r>
      <w:r w:rsidR="00FE515A" w:rsidRPr="00D675AC">
        <w:rPr>
          <w:color w:val="auto"/>
          <w:sz w:val="24"/>
        </w:rPr>
        <w:fldChar w:fldCharType="end"/>
      </w:r>
    </w:p>
    <w:tbl>
      <w:tblPr>
        <w:tblW w:w="6485" w:type="dxa"/>
        <w:jc w:val="center"/>
        <w:tblLook w:val="0000"/>
      </w:tblPr>
      <w:tblGrid>
        <w:gridCol w:w="3065"/>
        <w:gridCol w:w="3420"/>
      </w:tblGrid>
      <w:tr w:rsidR="00842CB9" w:rsidRPr="00F109D0" w:rsidTr="003F67F8">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3F67F8">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3F67F8">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BA2276">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8B53A1">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по ул. Калинина </w:t>
      </w:r>
      <w:r w:rsidRPr="00D675AC">
        <w:rPr>
          <w:rFonts w:ascii="Times New Roman" w:hAnsi="Times New Roman" w:cs="Times New Roman"/>
          <w:b/>
          <w:sz w:val="24"/>
        </w:rPr>
        <w:t xml:space="preserve"> ООО «Газпром теплоэнерго Иваново»</w:t>
      </w:r>
    </w:p>
    <w:p w:rsidR="00842CB9" w:rsidRPr="00D675AC" w:rsidRDefault="00842CB9" w:rsidP="00E81834">
      <w:pPr>
        <w:spacing w:before="120" w:after="120" w:line="360" w:lineRule="auto"/>
        <w:ind w:firstLine="567"/>
        <w:jc w:val="both"/>
        <w:rPr>
          <w:rFonts w:ascii="Times New Roman" w:hAnsi="Times New Roman"/>
          <w:b/>
          <w:sz w:val="24"/>
          <w:szCs w:val="24"/>
        </w:rPr>
      </w:pPr>
    </w:p>
    <w:p w:rsidR="00842CB9" w:rsidRPr="00D675AC" w:rsidRDefault="00842CB9" w:rsidP="00021A15">
      <w:pPr>
        <w:pStyle w:val="aff0"/>
        <w:keepNext/>
        <w:spacing w:after="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19</w:t>
      </w:r>
      <w:r w:rsidR="00FE515A" w:rsidRPr="00D675AC">
        <w:rPr>
          <w:color w:val="auto"/>
          <w:sz w:val="24"/>
        </w:rPr>
        <w:fldChar w:fldCharType="end"/>
      </w:r>
    </w:p>
    <w:tbl>
      <w:tblPr>
        <w:tblW w:w="6485" w:type="dxa"/>
        <w:jc w:val="center"/>
        <w:tblLook w:val="0000"/>
      </w:tblPr>
      <w:tblGrid>
        <w:gridCol w:w="3065"/>
        <w:gridCol w:w="3420"/>
      </w:tblGrid>
      <w:tr w:rsidR="00842CB9" w:rsidRPr="00F109D0" w:rsidTr="00C66E50">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C66E50">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2016</w:t>
            </w:r>
          </w:p>
        </w:tc>
        <w:tc>
          <w:tcPr>
            <w:tcW w:w="3420" w:type="dxa"/>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6</w:t>
      </w:r>
      <w:r w:rsidRPr="00D675AC">
        <w:rPr>
          <w:rFonts w:ascii="Times New Roman" w:hAnsi="Times New Roman"/>
          <w:sz w:val="24"/>
          <w:szCs w:val="24"/>
        </w:rPr>
        <w:t xml:space="preserve"> </w:t>
      </w:r>
      <w:r w:rsidR="00284985">
        <w:rPr>
          <w:rFonts w:ascii="Times New Roman" w:hAnsi="Times New Roman"/>
          <w:sz w:val="24"/>
          <w:szCs w:val="24"/>
        </w:rPr>
        <w:t>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A7C3D">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ЦРБ </w:t>
      </w:r>
      <w:r w:rsidR="007077BA">
        <w:rPr>
          <w:rFonts w:ascii="Times New Roman" w:hAnsi="Times New Roman" w:cs="Times New Roman"/>
          <w:b/>
          <w:sz w:val="24"/>
        </w:rPr>
        <w:t>ООО</w:t>
      </w:r>
      <w:r>
        <w:rPr>
          <w:rFonts w:ascii="Times New Roman" w:hAnsi="Times New Roman" w:cs="Times New Roman"/>
          <w:b/>
          <w:sz w:val="24"/>
        </w:rPr>
        <w:t xml:space="preserve"> «</w:t>
      </w:r>
      <w:r w:rsidR="007077BA">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EA7C3D">
      <w:pPr>
        <w:pStyle w:val="aff0"/>
        <w:keepNext/>
        <w:spacing w:after="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993120">
        <w:rPr>
          <w:color w:val="auto"/>
          <w:sz w:val="24"/>
        </w:rPr>
        <w:t>20</w:t>
      </w:r>
    </w:p>
    <w:tbl>
      <w:tblPr>
        <w:tblW w:w="6485" w:type="dxa"/>
        <w:jc w:val="center"/>
        <w:tblLook w:val="0000"/>
      </w:tblPr>
      <w:tblGrid>
        <w:gridCol w:w="3065"/>
        <w:gridCol w:w="3420"/>
      </w:tblGrid>
      <w:tr w:rsidR="00842CB9" w:rsidRPr="00F109D0" w:rsidTr="00961E8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961E8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961E8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2006</w:t>
            </w:r>
          </w:p>
        </w:tc>
        <w:tc>
          <w:tcPr>
            <w:tcW w:w="3420" w:type="dxa"/>
            <w:tcBorders>
              <w:top w:val="nil"/>
              <w:left w:val="nil"/>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A7C3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Pr>
          <w:rFonts w:ascii="Times New Roman" w:hAnsi="Times New Roman"/>
          <w:sz w:val="24"/>
          <w:szCs w:val="24"/>
        </w:rPr>
        <w:t>1</w:t>
      </w:r>
      <w:r w:rsidR="00284985">
        <w:rPr>
          <w:rFonts w:ascii="Times New Roman" w:hAnsi="Times New Roman"/>
          <w:sz w:val="24"/>
          <w:szCs w:val="24"/>
        </w:rPr>
        <w:t>5</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8B18EA">
      <w:pPr>
        <w:pStyle w:val="3"/>
      </w:pPr>
      <w:bookmarkStart w:id="9" w:name="_Toc392505724"/>
      <w:r w:rsidRPr="00D675AC">
        <w:lastRenderedPageBreak/>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5F1D51">
        <w:t xml:space="preserve"> </w:t>
      </w:r>
      <w:r w:rsidRPr="00D675AC">
        <w:t>Описание графиков регулирования отпуска тепла в тепловые сети с анализом их обоснованности.</w:t>
      </w:r>
      <w:bookmarkEnd w:id="9"/>
    </w:p>
    <w:p w:rsidR="00842CB9" w:rsidRPr="00D675AC" w:rsidRDefault="00842CB9" w:rsidP="00A85B47">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Все источники теплоснабжения в городе Заволжске работают по температурному графику 95/70, представленному на диаграмме и в таблице ниже.</w:t>
      </w:r>
    </w:p>
    <w:p w:rsidR="00842CB9" w:rsidRPr="00D675AC" w:rsidRDefault="00842CB9" w:rsidP="008B18EA">
      <w:pPr>
        <w:pStyle w:val="a6"/>
        <w:spacing w:line="360" w:lineRule="auto"/>
        <w:ind w:firstLine="567"/>
        <w:jc w:val="right"/>
        <w:rPr>
          <w:rFonts w:ascii="Times New Roman" w:hAnsi="Times New Roman"/>
          <w:b/>
          <w:sz w:val="24"/>
          <w:szCs w:val="24"/>
        </w:rPr>
      </w:pPr>
      <w:r w:rsidRPr="00D675AC">
        <w:rPr>
          <w:rFonts w:ascii="Times New Roman" w:hAnsi="Times New Roman"/>
          <w:b/>
          <w:sz w:val="24"/>
          <w:szCs w:val="24"/>
        </w:rPr>
        <w:t>График 1.2.1</w:t>
      </w:r>
    </w:p>
    <w:p w:rsidR="00842CB9" w:rsidRPr="00D675AC" w:rsidRDefault="00FE515A" w:rsidP="008B18EA">
      <w:pPr>
        <w:pStyle w:val="aff0"/>
        <w:keepNext/>
        <w:jc w:val="center"/>
        <w:rPr>
          <w:color w:val="auto"/>
          <w:sz w:val="24"/>
        </w:rPr>
      </w:pPr>
      <w:r w:rsidRPr="00FE515A">
        <w:rPr>
          <w:b w:val="0"/>
          <w:noProof/>
          <w:sz w:val="24"/>
        </w:rPr>
        <w:pict>
          <v:shape id="Рисунок 28" o:spid="_x0000_i1031" type="#_x0000_t75" style="width:420.75pt;height:338.1pt;visibility:visible">
            <v:imagedata r:id="rId19" o:title=""/>
          </v:shape>
        </w:pict>
      </w:r>
    </w:p>
    <w:p w:rsidR="00842CB9" w:rsidRPr="00D675AC" w:rsidRDefault="00842CB9">
      <w:pPr>
        <w:rPr>
          <w:rFonts w:ascii="Times New Roman" w:hAnsi="Times New Roman"/>
          <w:b/>
          <w:bCs/>
          <w:sz w:val="24"/>
          <w:szCs w:val="18"/>
        </w:rPr>
      </w:pPr>
      <w:r w:rsidRPr="00D675AC">
        <w:rPr>
          <w:sz w:val="24"/>
        </w:rPr>
        <w:br w:type="page"/>
      </w:r>
    </w:p>
    <w:p w:rsidR="00842CB9" w:rsidRPr="00D675AC" w:rsidRDefault="00842CB9" w:rsidP="00E81834">
      <w:pPr>
        <w:pStyle w:val="aff0"/>
        <w:keepNext/>
        <w:spacing w:after="12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993120">
        <w:rPr>
          <w:color w:val="auto"/>
          <w:sz w:val="24"/>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3"/>
        <w:gridCol w:w="2268"/>
        <w:gridCol w:w="1439"/>
      </w:tblGrid>
      <w:tr w:rsidR="00842CB9" w:rsidRPr="00F109D0" w:rsidTr="000F04AF">
        <w:trPr>
          <w:trHeight w:val="778"/>
          <w:jc w:val="center"/>
        </w:trPr>
        <w:tc>
          <w:tcPr>
            <w:tcW w:w="1583"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Наружная т-ра воздуха, °С</w:t>
            </w:r>
          </w:p>
        </w:tc>
        <w:tc>
          <w:tcPr>
            <w:tcW w:w="2268" w:type="dxa"/>
            <w:vAlign w:val="center"/>
          </w:tcPr>
          <w:p w:rsidR="00842CB9" w:rsidRPr="00D675AC" w:rsidRDefault="00842CB9" w:rsidP="00A14AEB">
            <w:pPr>
              <w:pStyle w:val="a6"/>
              <w:spacing w:line="276" w:lineRule="auto"/>
              <w:ind w:left="-142" w:right="-108"/>
              <w:jc w:val="center"/>
              <w:rPr>
                <w:rFonts w:ascii="Times New Roman" w:hAnsi="Times New Roman"/>
              </w:rPr>
            </w:pPr>
            <w:r>
              <w:rPr>
                <w:rFonts w:ascii="Times New Roman" w:hAnsi="Times New Roman"/>
              </w:rPr>
              <w:t>В подающей м</w:t>
            </w:r>
            <w:r w:rsidRPr="00D675AC">
              <w:rPr>
                <w:rFonts w:ascii="Times New Roman" w:hAnsi="Times New Roman"/>
              </w:rPr>
              <w:t>агистрали</w:t>
            </w:r>
          </w:p>
        </w:tc>
        <w:tc>
          <w:tcPr>
            <w:tcW w:w="1439"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Из систем отопления</w:t>
            </w:r>
          </w:p>
        </w:tc>
      </w:tr>
      <w:tr w:rsidR="00842CB9" w:rsidRPr="00F109D0" w:rsidTr="000F04AF">
        <w:trPr>
          <w:trHeight w:val="136"/>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79,3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77,4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lastRenderedPageBreak/>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34,5</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AA1F35" w:rsidRDefault="00842CB9" w:rsidP="00E63B02">
      <w:pPr>
        <w:pStyle w:val="3"/>
      </w:pPr>
      <w:bookmarkStart w:id="10" w:name="_Toc392505725"/>
      <w:r w:rsidRPr="00AA1F35">
        <w:t>Среднегодовая загрузка оборудования.</w:t>
      </w:r>
      <w:bookmarkEnd w:id="10"/>
    </w:p>
    <w:p w:rsidR="00842CB9" w:rsidRPr="00D675AC" w:rsidRDefault="00842CB9" w:rsidP="009E7106">
      <w:pPr>
        <w:spacing w:after="0" w:line="360" w:lineRule="auto"/>
        <w:ind w:firstLine="567"/>
        <w:jc w:val="both"/>
        <w:rPr>
          <w:rFonts w:ascii="Times New Roman" w:hAnsi="Times New Roman"/>
          <w:sz w:val="24"/>
          <w:szCs w:val="24"/>
        </w:rPr>
      </w:pPr>
      <w:r w:rsidRPr="00D675AC">
        <w:rPr>
          <w:rFonts w:ascii="Times New Roman" w:hAnsi="Times New Roman"/>
          <w:sz w:val="24"/>
          <w:szCs w:val="24"/>
        </w:rPr>
        <w:t>Среднегодовая загрузка источников теплоснабжения г.</w:t>
      </w:r>
      <w:r w:rsidR="005F1D51">
        <w:rPr>
          <w:rFonts w:ascii="Times New Roman" w:hAnsi="Times New Roman"/>
          <w:sz w:val="24"/>
          <w:szCs w:val="24"/>
        </w:rPr>
        <w:t xml:space="preserve"> </w:t>
      </w:r>
      <w:r w:rsidRPr="00D675AC">
        <w:rPr>
          <w:rFonts w:ascii="Times New Roman" w:hAnsi="Times New Roman"/>
          <w:sz w:val="24"/>
          <w:szCs w:val="24"/>
        </w:rPr>
        <w:t>Заволжска представлена в таблице ниже.</w:t>
      </w:r>
    </w:p>
    <w:p w:rsidR="00842CB9" w:rsidRPr="00D675AC" w:rsidRDefault="00842CB9" w:rsidP="009D12AE">
      <w:pPr>
        <w:pStyle w:val="aff0"/>
        <w:keepNext/>
        <w:spacing w:after="12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993120">
        <w:rPr>
          <w:color w:val="auto"/>
          <w:sz w:val="24"/>
        </w:rPr>
        <w:t>22</w:t>
      </w:r>
    </w:p>
    <w:tbl>
      <w:tblPr>
        <w:tblW w:w="5000" w:type="pct"/>
        <w:jc w:val="center"/>
        <w:tblLook w:val="00A0"/>
      </w:tblPr>
      <w:tblGrid>
        <w:gridCol w:w="8103"/>
        <w:gridCol w:w="1751"/>
      </w:tblGrid>
      <w:tr w:rsidR="00842CB9" w:rsidRPr="00F109D0" w:rsidTr="007077BA">
        <w:trPr>
          <w:trHeight w:val="111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888" w:type="pct"/>
            <w:tcBorders>
              <w:top w:val="single" w:sz="4" w:space="0" w:color="auto"/>
              <w:left w:val="nil"/>
              <w:bottom w:val="single" w:sz="4" w:space="0" w:color="auto"/>
              <w:right w:val="single" w:sz="4" w:space="0" w:color="auto"/>
            </w:tcBorders>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Среднегодовая загрузка оборудования, %</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spacing w:after="0" w:line="240" w:lineRule="auto"/>
              <w:ind w:firstLine="567"/>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55,7</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65"/>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59,1</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4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67,96</w:t>
            </w:r>
          </w:p>
        </w:tc>
      </w:tr>
      <w:tr w:rsidR="007077BA" w:rsidRPr="00F109D0" w:rsidTr="007077BA">
        <w:trPr>
          <w:trHeight w:val="36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7077BA" w:rsidRDefault="007077BA" w:rsidP="007077BA">
            <w:pPr>
              <w:pStyle w:val="ConsPlusNormal"/>
              <w:ind w:firstLine="54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60,2</w:t>
            </w:r>
          </w:p>
        </w:tc>
      </w:tr>
      <w:tr w:rsidR="007077BA"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F109D0" w:rsidRDefault="007077BA" w:rsidP="007077BA">
            <w:pPr>
              <w:pStyle w:val="ConsPlusNormal"/>
              <w:ind w:firstLine="54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35,2</w:t>
            </w:r>
          </w:p>
        </w:tc>
      </w:tr>
    </w:tbl>
    <w:p w:rsidR="00842CB9" w:rsidRPr="00D675AC" w:rsidRDefault="00842CB9" w:rsidP="009E7106">
      <w:pPr>
        <w:spacing w:before="240" w:line="360" w:lineRule="auto"/>
        <w:ind w:firstLine="567"/>
        <w:jc w:val="both"/>
      </w:pPr>
      <w:r w:rsidRPr="00D675AC">
        <w:rPr>
          <w:rFonts w:ascii="Times New Roman" w:hAnsi="Times New Roman"/>
          <w:sz w:val="24"/>
          <w:szCs w:val="24"/>
        </w:rPr>
        <w:t xml:space="preserve">Среднегодовая нагрузка рассчитывается исходя из </w:t>
      </w:r>
      <w:r w:rsidRPr="00D675AC">
        <w:rPr>
          <w:rFonts w:ascii="Times New Roman" w:hAnsi="Times New Roman"/>
          <w:color w:val="000000"/>
          <w:sz w:val="24"/>
          <w:szCs w:val="24"/>
        </w:rPr>
        <w:t>среднего значения температуры наружного воздуха за отопительный период</w:t>
      </w:r>
      <w:r w:rsidRPr="00D675AC">
        <w:rPr>
          <w:rFonts w:ascii="Times New Roman" w:hAnsi="Times New Roman"/>
          <w:sz w:val="24"/>
          <w:szCs w:val="24"/>
        </w:rPr>
        <w:t>.</w:t>
      </w:r>
    </w:p>
    <w:p w:rsidR="00842CB9" w:rsidRPr="00AA1F35" w:rsidRDefault="00842CB9" w:rsidP="00E63B02">
      <w:pPr>
        <w:pStyle w:val="3"/>
      </w:pPr>
      <w:bookmarkStart w:id="11" w:name="_Toc392505726"/>
      <w:r w:rsidRPr="00AA1F35">
        <w:t>Способы учета тепла, отпущенного в тепловые сети.</w:t>
      </w:r>
      <w:bookmarkEnd w:id="11"/>
    </w:p>
    <w:p w:rsidR="00842CB9" w:rsidRPr="00D675AC" w:rsidRDefault="00842CB9" w:rsidP="0041273D">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291924">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993120">
        <w:rPr>
          <w:color w:val="auto"/>
          <w:sz w:val="24"/>
        </w:rPr>
        <w:t>23</w:t>
      </w:r>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4"/>
        <w:gridCol w:w="1421"/>
        <w:gridCol w:w="1822"/>
      </w:tblGrid>
      <w:tr w:rsidR="00842CB9" w:rsidRPr="00F109D0" w:rsidTr="00720579">
        <w:trPr>
          <w:trHeight w:val="276"/>
        </w:trPr>
        <w:tc>
          <w:tcPr>
            <w:tcW w:w="3451" w:type="pct"/>
            <w:noWrap/>
            <w:vAlign w:val="center"/>
          </w:tcPr>
          <w:p w:rsidR="00842CB9" w:rsidRPr="00F109D0" w:rsidRDefault="00842CB9" w:rsidP="00820D9A">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679"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Наличие приборов учета т.э.</w:t>
            </w:r>
          </w:p>
        </w:tc>
        <w:tc>
          <w:tcPr>
            <w:tcW w:w="870"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Необходимость в установке приборов учета т.э.</w:t>
            </w:r>
          </w:p>
        </w:tc>
      </w:tr>
      <w:tr w:rsidR="00842CB9" w:rsidRPr="00F109D0" w:rsidTr="00720579">
        <w:trPr>
          <w:trHeight w:val="315"/>
        </w:trPr>
        <w:tc>
          <w:tcPr>
            <w:tcW w:w="3451" w:type="pct"/>
            <w:noWrap/>
            <w:vAlign w:val="center"/>
          </w:tcPr>
          <w:p w:rsidR="00842CB9" w:rsidRPr="00F109D0" w:rsidRDefault="00842CB9" w:rsidP="00720579">
            <w:pPr>
              <w:spacing w:after="0" w:line="240" w:lineRule="auto"/>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8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31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720579" w:rsidRDefault="00720579" w:rsidP="00720579">
            <w:pPr>
              <w:pStyle w:val="ConsPlusNormal"/>
              <w:ind w:firstLine="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F109D0" w:rsidRDefault="00720579" w:rsidP="00720579">
            <w:pPr>
              <w:pStyle w:val="ConsPlusNormal"/>
              <w:ind w:firstLine="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да</w:t>
            </w:r>
          </w:p>
        </w:tc>
      </w:tr>
    </w:tbl>
    <w:p w:rsidR="00842CB9" w:rsidRPr="00D675AC" w:rsidRDefault="00842CB9" w:rsidP="00E63B02">
      <w:pPr>
        <w:pStyle w:val="3"/>
      </w:pPr>
      <w:bookmarkStart w:id="12" w:name="_Toc392505727"/>
      <w:r w:rsidRPr="00D675AC">
        <w:t>Статистика отказов и восстановлений оборудования источников тепловой энергии.</w:t>
      </w:r>
      <w:bookmarkEnd w:id="12"/>
    </w:p>
    <w:p w:rsidR="00842CB9" w:rsidRPr="00D675AC" w:rsidRDefault="00842CB9" w:rsidP="003B0377">
      <w:pPr>
        <w:pStyle w:val="11"/>
        <w:tabs>
          <w:tab w:val="left" w:pos="142"/>
        </w:tabs>
        <w:spacing w:line="276" w:lineRule="auto"/>
        <w:ind w:firstLine="567"/>
        <w:rPr>
          <w:sz w:val="24"/>
        </w:rPr>
      </w:pPr>
      <w:r w:rsidRPr="00D675AC">
        <w:rPr>
          <w:sz w:val="24"/>
        </w:rPr>
        <w:t>Данные по аварийно-восстановительным ремонтам котельных отсутствуют.</w:t>
      </w:r>
    </w:p>
    <w:p w:rsidR="00842CB9" w:rsidRPr="00D675AC" w:rsidRDefault="00842CB9" w:rsidP="00E63B02">
      <w:pPr>
        <w:pStyle w:val="3"/>
      </w:pPr>
      <w:bookmarkStart w:id="13" w:name="_Toc392505728"/>
      <w:r w:rsidRPr="00D675AC">
        <w:t>Предписания надзорных органов по запрещению дальнейшей эксплуатации источников тепловой энергии.</w:t>
      </w:r>
      <w:bookmarkEnd w:id="13"/>
    </w:p>
    <w:p w:rsidR="00842CB9" w:rsidRDefault="00842CB9" w:rsidP="007952DE">
      <w:pPr>
        <w:pStyle w:val="ConsPlusNormal"/>
        <w:widowControl/>
        <w:spacing w:line="360" w:lineRule="auto"/>
        <w:ind w:firstLine="567"/>
        <w:jc w:val="both"/>
        <w:rPr>
          <w:rFonts w:ascii="Times New Roman" w:hAnsi="Times New Roman" w:cs="Times New Roman"/>
          <w:sz w:val="24"/>
        </w:rPr>
      </w:pPr>
      <w:r w:rsidRPr="00D470EE">
        <w:rPr>
          <w:rFonts w:ascii="Times New Roman" w:hAnsi="Times New Roman" w:cs="Times New Roman"/>
          <w:sz w:val="24"/>
        </w:rPr>
        <w:t>За последние три года предписаний надзорных органов по запрещению дальнейшей эксплуатации источников теплоснабжения и теплосетей не поступало.</w:t>
      </w:r>
      <w:bookmarkStart w:id="14" w:name="_Toc392505729"/>
    </w:p>
    <w:p w:rsidR="00842CB9" w:rsidRPr="00961E84" w:rsidRDefault="00842CB9" w:rsidP="007952DE">
      <w:pPr>
        <w:pStyle w:val="ConsPlusNormal"/>
        <w:widowControl/>
        <w:spacing w:line="360" w:lineRule="auto"/>
        <w:ind w:firstLine="567"/>
        <w:jc w:val="both"/>
        <w:rPr>
          <w:rFonts w:ascii="Times New Roman" w:hAnsi="Times New Roman" w:cs="Times New Roman"/>
          <w:b/>
          <w:sz w:val="28"/>
          <w:szCs w:val="28"/>
        </w:rPr>
      </w:pPr>
      <w:r w:rsidRPr="00961E84">
        <w:rPr>
          <w:rFonts w:ascii="Times New Roman" w:hAnsi="Times New Roman" w:cs="Times New Roman"/>
          <w:b/>
          <w:sz w:val="28"/>
          <w:szCs w:val="28"/>
        </w:rPr>
        <w:lastRenderedPageBreak/>
        <w:t>Тепловые сети, сооружения на них и тепловые пункты.</w:t>
      </w:r>
      <w:bookmarkEnd w:id="14"/>
    </w:p>
    <w:p w:rsidR="00842CB9" w:rsidRPr="00D675AC" w:rsidRDefault="00842CB9" w:rsidP="00E63B02">
      <w:pPr>
        <w:pStyle w:val="3"/>
      </w:pPr>
      <w:bookmarkStart w:id="15" w:name="_Toc392505730"/>
      <w:r w:rsidRPr="00D675AC">
        <w:t>Схемы тепловых сетей в зонах действия источников тепловой энергии.</w:t>
      </w:r>
      <w:bookmarkEnd w:id="15"/>
    </w:p>
    <w:p w:rsidR="00842CB9" w:rsidRPr="00D675AC" w:rsidRDefault="00842CB9" w:rsidP="009E7106">
      <w:pPr>
        <w:spacing w:line="360" w:lineRule="auto"/>
        <w:ind w:firstLine="426"/>
        <w:jc w:val="both"/>
        <w:rPr>
          <w:rFonts w:ascii="Times New Roman" w:hAnsi="Times New Roman"/>
          <w:sz w:val="24"/>
          <w:szCs w:val="24"/>
        </w:rPr>
      </w:pPr>
      <w:r w:rsidRPr="00D675AC">
        <w:rPr>
          <w:rFonts w:ascii="Times New Roman" w:hAnsi="Times New Roman"/>
          <w:sz w:val="24"/>
          <w:szCs w:val="24"/>
        </w:rPr>
        <w:t>Схемы тепловых сетей от источников теплоснабжения г.Заволжска представлены в пункте 1.</w:t>
      </w:r>
      <w:r w:rsidR="00771F4D">
        <w:rPr>
          <w:rFonts w:ascii="Times New Roman" w:hAnsi="Times New Roman"/>
          <w:sz w:val="24"/>
          <w:szCs w:val="24"/>
        </w:rPr>
        <w:t>2</w:t>
      </w:r>
      <w:r w:rsidRPr="00D675AC">
        <w:rPr>
          <w:rFonts w:ascii="Times New Roman" w:hAnsi="Times New Roman"/>
          <w:sz w:val="24"/>
          <w:szCs w:val="24"/>
        </w:rPr>
        <w:t>.</w:t>
      </w:r>
      <w:r w:rsidR="00771F4D">
        <w:rPr>
          <w:rFonts w:ascii="Times New Roman" w:hAnsi="Times New Roman"/>
          <w:sz w:val="24"/>
          <w:szCs w:val="24"/>
        </w:rPr>
        <w:t>15</w:t>
      </w:r>
      <w:r w:rsidRPr="00D675AC">
        <w:rPr>
          <w:rFonts w:ascii="Times New Roman" w:hAnsi="Times New Roman"/>
          <w:sz w:val="24"/>
          <w:szCs w:val="24"/>
        </w:rPr>
        <w:t xml:space="preserve"> данного документа.</w:t>
      </w:r>
    </w:p>
    <w:p w:rsidR="00842CB9" w:rsidRPr="00D675AC" w:rsidRDefault="00842CB9" w:rsidP="004C758A">
      <w:pPr>
        <w:pStyle w:val="3"/>
      </w:pPr>
      <w:bookmarkStart w:id="16" w:name="_Toc392505731"/>
      <w:r w:rsidRPr="00D675AC">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6"/>
    </w:p>
    <w:p w:rsidR="00842CB9" w:rsidRPr="00D675AC" w:rsidRDefault="00842CB9" w:rsidP="009E7106">
      <w:pPr>
        <w:spacing w:before="120" w:after="120" w:line="360" w:lineRule="auto"/>
        <w:ind w:right="-285" w:firstLine="425"/>
        <w:jc w:val="both"/>
        <w:rPr>
          <w:rFonts w:ascii="Times New Roman" w:hAnsi="Times New Roman"/>
          <w:sz w:val="24"/>
          <w:szCs w:val="24"/>
        </w:rPr>
      </w:pPr>
      <w:r w:rsidRPr="00D675AC">
        <w:rPr>
          <w:rFonts w:ascii="Times New Roman" w:hAnsi="Times New Roman"/>
          <w:sz w:val="24"/>
          <w:szCs w:val="24"/>
        </w:rPr>
        <w:t>Структура тепловых сетей от источников теплоснабжения представлена в Электронной модели г.</w:t>
      </w:r>
      <w:r>
        <w:rPr>
          <w:rFonts w:ascii="Times New Roman" w:hAnsi="Times New Roman"/>
          <w:sz w:val="24"/>
          <w:szCs w:val="24"/>
        </w:rPr>
        <w:t xml:space="preserve"> Заволжска на базе г</w:t>
      </w:r>
      <w:r w:rsidRPr="00D675AC">
        <w:rPr>
          <w:rFonts w:ascii="Times New Roman" w:hAnsi="Times New Roman"/>
          <w:sz w:val="24"/>
          <w:szCs w:val="24"/>
        </w:rPr>
        <w:t>рафико-информационного расчетного комплекса «Тепло</w:t>
      </w:r>
      <w:r w:rsidR="00C34A41">
        <w:rPr>
          <w:rFonts w:ascii="Times New Roman" w:hAnsi="Times New Roman"/>
          <w:sz w:val="24"/>
          <w:szCs w:val="24"/>
        </w:rPr>
        <w:t xml:space="preserve"> </w:t>
      </w:r>
      <w:r w:rsidRPr="00D675AC">
        <w:rPr>
          <w:rFonts w:ascii="Times New Roman" w:hAnsi="Times New Roman"/>
          <w:sz w:val="24"/>
          <w:szCs w:val="24"/>
        </w:rPr>
        <w:t>Эксперт».</w:t>
      </w:r>
    </w:p>
    <w:p w:rsidR="00842CB9" w:rsidRPr="00D675AC" w:rsidRDefault="00842CB9" w:rsidP="00E63B02">
      <w:pPr>
        <w:pStyle w:val="3"/>
      </w:pPr>
      <w:bookmarkStart w:id="17" w:name="_Toc392505732"/>
      <w:r w:rsidRPr="00D675AC">
        <w:t>Описание типов и количества секционирующей и регулирующей арматуры на тепловых сетях.</w:t>
      </w:r>
      <w:bookmarkEnd w:id="17"/>
    </w:p>
    <w:p w:rsidR="00842CB9" w:rsidRPr="003D5F9F"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Регулирующая арматура на тепловых сетях (в виде стальных задвижек</w:t>
      </w:r>
      <w:r>
        <w:rPr>
          <w:rFonts w:ascii="Times New Roman" w:hAnsi="Times New Roman" w:cs="Times New Roman"/>
          <w:sz w:val="24"/>
          <w:szCs w:val="24"/>
        </w:rPr>
        <w:t xml:space="preserve"> и шаровых кранов</w:t>
      </w:r>
      <w:r w:rsidRPr="00D675AC">
        <w:rPr>
          <w:rFonts w:ascii="Times New Roman" w:hAnsi="Times New Roman" w:cs="Times New Roman"/>
          <w:sz w:val="24"/>
          <w:szCs w:val="24"/>
        </w:rPr>
        <w:t>) установлена в теплофикационных колодцах. Регулировка осуществляется вручную.</w:t>
      </w:r>
    </w:p>
    <w:p w:rsidR="00842CB9" w:rsidRPr="00D675AC" w:rsidRDefault="00842CB9" w:rsidP="00E63B02">
      <w:pPr>
        <w:pStyle w:val="3"/>
      </w:pPr>
      <w:bookmarkStart w:id="18" w:name="_Toc392505733"/>
      <w:r w:rsidRPr="00D675AC">
        <w:t>Описание типов и строительных особенностей тепловых камер и павильонов.</w:t>
      </w:r>
      <w:bookmarkEnd w:id="18"/>
    </w:p>
    <w:p w:rsidR="00842CB9" w:rsidRPr="00D675AC"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Тепловые сети в основном проложены в надземном и  подземном исполнении. Тепловые узлы размещены в тепловых камерах, предусмотренные и смонтированные в соответствии с проектной документацией.</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19" w:name="_Toc392505734"/>
      <w:r w:rsidRPr="00D675AC">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
    </w:p>
    <w:p w:rsidR="00842CB9" w:rsidRPr="00D675AC" w:rsidRDefault="00842CB9" w:rsidP="000321D9">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Фактически температурные режимы отпуска тепла в тепловые сети осуществляются в зависимости от температуры наружного воздуха</w:t>
      </w:r>
      <w:r>
        <w:rPr>
          <w:rFonts w:ascii="Times New Roman" w:hAnsi="Times New Roman" w:cs="Times New Roman"/>
          <w:sz w:val="24"/>
          <w:szCs w:val="24"/>
        </w:rPr>
        <w:t>,</w:t>
      </w:r>
      <w:r w:rsidRPr="00D675AC">
        <w:rPr>
          <w:rFonts w:ascii="Times New Roman" w:hAnsi="Times New Roman" w:cs="Times New Roman"/>
          <w:sz w:val="24"/>
          <w:szCs w:val="24"/>
        </w:rPr>
        <w:t xml:space="preserve"> по имеющейся в каждой котельной таблице при перепаде температур в системе 95 – 70 </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 и расчетной температуры наружного воздуха (-31</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993120">
        <w:rPr>
          <w:color w:val="auto"/>
          <w:sz w:val="24"/>
          <w:szCs w:val="24"/>
        </w:rPr>
        <w:t>24</w:t>
      </w:r>
    </w:p>
    <w:tbl>
      <w:tblPr>
        <w:tblW w:w="7094" w:type="dxa"/>
        <w:jc w:val="center"/>
        <w:tblLook w:val="00A0"/>
      </w:tblPr>
      <w:tblGrid>
        <w:gridCol w:w="2472"/>
        <w:gridCol w:w="2389"/>
        <w:gridCol w:w="2233"/>
      </w:tblGrid>
      <w:tr w:rsidR="00842CB9" w:rsidRPr="00F109D0" w:rsidTr="009E7106">
        <w:trPr>
          <w:trHeight w:val="374"/>
          <w:jc w:val="center"/>
        </w:trPr>
        <w:tc>
          <w:tcPr>
            <w:tcW w:w="2472" w:type="dxa"/>
            <w:vMerge w:val="restart"/>
            <w:tcBorders>
              <w:top w:val="single" w:sz="12" w:space="0" w:color="auto"/>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bCs/>
              </w:rPr>
              <w:t>Месяц</w:t>
            </w: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г. Заволжск</w:t>
            </w:r>
          </w:p>
        </w:tc>
      </w:tr>
      <w:tr w:rsidR="00842CB9" w:rsidRPr="00F109D0" w:rsidTr="009E7106">
        <w:trPr>
          <w:trHeight w:val="545"/>
          <w:jc w:val="center"/>
        </w:trPr>
        <w:tc>
          <w:tcPr>
            <w:tcW w:w="2472" w:type="dxa"/>
            <w:vMerge/>
            <w:tcBorders>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bCs/>
              </w:rPr>
            </w:pP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температуры</w:t>
            </w:r>
          </w:p>
        </w:tc>
      </w:tr>
      <w:tr w:rsidR="00842CB9" w:rsidRPr="00F109D0" w:rsidTr="009E7106">
        <w:trPr>
          <w:trHeight w:val="374"/>
          <w:jc w:val="center"/>
        </w:trPr>
        <w:tc>
          <w:tcPr>
            <w:tcW w:w="2472" w:type="dxa"/>
            <w:vMerge/>
            <w:tcBorders>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p>
        </w:tc>
        <w:tc>
          <w:tcPr>
            <w:tcW w:w="2389" w:type="dxa"/>
            <w:tcBorders>
              <w:top w:val="nil"/>
              <w:left w:val="nil"/>
              <w:bottom w:val="single" w:sz="12" w:space="0" w:color="auto"/>
              <w:right w:val="single" w:sz="4" w:space="0" w:color="auto"/>
            </w:tcBorders>
            <w:noWrap/>
            <w:vAlign w:val="center"/>
          </w:tcPr>
          <w:p w:rsidR="00842CB9" w:rsidRPr="00D675AC" w:rsidRDefault="00842CB9" w:rsidP="009E7106">
            <w:pPr>
              <w:spacing w:after="0" w:line="240" w:lineRule="auto"/>
              <w:jc w:val="center"/>
              <w:rPr>
                <w:rFonts w:ascii="Times New Roman" w:hAnsi="Times New Roman"/>
              </w:rPr>
            </w:pPr>
            <w:r w:rsidRPr="00D675AC">
              <w:rPr>
                <w:rFonts w:ascii="Times New Roman" w:hAnsi="Times New Roman"/>
              </w:rPr>
              <w:t>в прямом</w:t>
            </w:r>
            <w:r w:rsidR="005F1D51">
              <w:rPr>
                <w:rFonts w:ascii="Times New Roman" w:hAnsi="Times New Roman"/>
              </w:rPr>
              <w:t xml:space="preserve"> </w:t>
            </w:r>
            <w:r w:rsidRPr="00D675AC">
              <w:rPr>
                <w:rFonts w:ascii="Times New Roman" w:hAnsi="Times New Roman"/>
              </w:rPr>
              <w:t>трубопроводе (факт)</w:t>
            </w:r>
          </w:p>
        </w:tc>
        <w:tc>
          <w:tcPr>
            <w:tcW w:w="2233" w:type="dxa"/>
            <w:tcBorders>
              <w:top w:val="nil"/>
              <w:left w:val="nil"/>
              <w:bottom w:val="single" w:sz="12" w:space="0" w:color="auto"/>
              <w:right w:val="single" w:sz="12" w:space="0" w:color="auto"/>
            </w:tcBorders>
            <w:noWrap/>
            <w:vAlign w:val="center"/>
          </w:tcPr>
          <w:p w:rsidR="00842CB9" w:rsidRPr="00D675AC" w:rsidRDefault="00842CB9" w:rsidP="009E7106">
            <w:pPr>
              <w:spacing w:after="0" w:line="240" w:lineRule="auto"/>
              <w:jc w:val="center"/>
              <w:rPr>
                <w:rFonts w:ascii="Times New Roman" w:hAnsi="Times New Roman"/>
              </w:rPr>
            </w:pPr>
            <w:r w:rsidRPr="00D675AC">
              <w:rPr>
                <w:rFonts w:ascii="Times New Roman" w:hAnsi="Times New Roman"/>
              </w:rPr>
              <w:t>в обратном трубопроводе</w:t>
            </w:r>
          </w:p>
        </w:tc>
      </w:tr>
      <w:tr w:rsidR="00842CB9" w:rsidRPr="00F109D0" w:rsidTr="009E7106">
        <w:trPr>
          <w:trHeight w:val="354"/>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январь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70,44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54,93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февраль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69,92</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54,59</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март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62,30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49,72</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апрель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49,54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41,37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май</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37,68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33,33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июнь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август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сентябрь</w:t>
            </w:r>
          </w:p>
        </w:tc>
        <w:tc>
          <w:tcPr>
            <w:tcW w:w="2389" w:type="dxa"/>
            <w:tcBorders>
              <w:top w:val="nil"/>
              <w:left w:val="single" w:sz="4"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октябрь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41,47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ноябрь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59,40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47,85</w:t>
            </w:r>
          </w:p>
        </w:tc>
      </w:tr>
      <w:tr w:rsidR="00842CB9" w:rsidRPr="00F109D0" w:rsidTr="009E7106">
        <w:trPr>
          <w:trHeight w:val="354"/>
          <w:jc w:val="center"/>
        </w:trPr>
        <w:tc>
          <w:tcPr>
            <w:tcW w:w="2472" w:type="dxa"/>
            <w:tcBorders>
              <w:top w:val="nil"/>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декабрь</w:t>
            </w:r>
          </w:p>
        </w:tc>
        <w:tc>
          <w:tcPr>
            <w:tcW w:w="2389" w:type="dxa"/>
            <w:tcBorders>
              <w:top w:val="nil"/>
              <w:left w:val="single" w:sz="12" w:space="0" w:color="auto"/>
              <w:bottom w:val="single" w:sz="12"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66,99</w:t>
            </w:r>
          </w:p>
        </w:tc>
        <w:tc>
          <w:tcPr>
            <w:tcW w:w="2233" w:type="dxa"/>
            <w:tcBorders>
              <w:top w:val="nil"/>
              <w:left w:val="nil"/>
              <w:bottom w:val="single" w:sz="12"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52,73</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0" w:name="_Toc392505735"/>
      <w:r w:rsidRPr="00D675AC">
        <w:t>Гидравлические режимы тепловых сетей и пьезометрические графики.</w:t>
      </w:r>
      <w:bookmarkEnd w:id="20"/>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Результаты выполненных</w:t>
      </w:r>
      <w:r w:rsidR="00743174">
        <w:rPr>
          <w:rFonts w:ascii="Times New Roman" w:hAnsi="Times New Roman"/>
          <w:sz w:val="24"/>
          <w:szCs w:val="24"/>
        </w:rPr>
        <w:t xml:space="preserve"> </w:t>
      </w:r>
      <w:r w:rsidRPr="00D675AC">
        <w:rPr>
          <w:rFonts w:ascii="Times New Roman" w:hAnsi="Times New Roman"/>
          <w:sz w:val="24"/>
          <w:szCs w:val="24"/>
        </w:rPr>
        <w:t>теплогидравлических расчетов систем отопления от источников тепловой энергии г. Заволжск представлены на схемах и пьезометрических графиках. 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005F1D51">
        <w:rPr>
          <w:rFonts w:ascii="Times New Roman" w:hAnsi="Times New Roman"/>
          <w:sz w:val="24"/>
          <w:szCs w:val="24"/>
        </w:rPr>
        <w:t xml:space="preserve"> </w:t>
      </w:r>
      <w:r w:rsidRPr="00D675AC">
        <w:rPr>
          <w:rFonts w:ascii="Times New Roman" w:hAnsi="Times New Roman"/>
          <w:sz w:val="24"/>
          <w:szCs w:val="24"/>
        </w:rPr>
        <w:t>Участки тепловых сетей голубого и зеленого цвета имеют допустимые удельные гидравлические потери – до 15 мм/м.</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С целью приведения систем отопления от источников тепловой энергии в нормативное состояние (выравнивание графика падения напоров в тепловой сети), необходимо провести расстановку дроссельных сужающих устройств.</w:t>
      </w:r>
    </w:p>
    <w:p w:rsidR="00842CB9" w:rsidRPr="00D675AC" w:rsidRDefault="00842CB9" w:rsidP="004A4E91">
      <w:pPr>
        <w:pStyle w:val="aff0"/>
        <w:keepNext/>
        <w:jc w:val="right"/>
        <w:rPr>
          <w:color w:val="auto"/>
          <w:sz w:val="24"/>
        </w:rPr>
      </w:pPr>
    </w:p>
    <w:p w:rsidR="00842CB9" w:rsidRPr="00D675AC" w:rsidRDefault="00842CB9" w:rsidP="004C758A">
      <w:pPr>
        <w:pStyle w:val="ConsPlusNormal"/>
        <w:spacing w:line="360" w:lineRule="auto"/>
        <w:ind w:firstLine="0"/>
        <w:rPr>
          <w:rFonts w:ascii="Times New Roman" w:hAnsi="Times New Roman" w:cs="Times New Roman"/>
          <w:b/>
          <w:sz w:val="24"/>
          <w:szCs w:val="24"/>
          <w:u w:val="single"/>
        </w:rPr>
      </w:pPr>
    </w:p>
    <w:p w:rsidR="00842CB9" w:rsidRPr="00D675AC" w:rsidRDefault="00842CB9">
      <w:pPr>
        <w:rPr>
          <w:rFonts w:ascii="Times New Roman" w:hAnsi="Times New Roman"/>
          <w:b/>
          <w:bCs/>
          <w:sz w:val="24"/>
          <w:szCs w:val="24"/>
        </w:rPr>
      </w:pPr>
      <w:r w:rsidRPr="00D675AC">
        <w:rPr>
          <w:sz w:val="24"/>
          <w:szCs w:val="24"/>
        </w:rPr>
        <w:br w:type="page"/>
      </w:r>
    </w:p>
    <w:p w:rsidR="00842CB9" w:rsidRPr="00D675AC" w:rsidRDefault="00842CB9" w:rsidP="00D50421">
      <w:pPr>
        <w:pStyle w:val="ConsPlusNormal"/>
        <w:spacing w:line="360" w:lineRule="auto"/>
        <w:ind w:firstLine="0"/>
        <w:jc w:val="both"/>
        <w:rPr>
          <w:rFonts w:ascii="Times New Roman" w:hAnsi="Times New Roman" w:cs="Times New Roman"/>
          <w:b/>
          <w:sz w:val="32"/>
          <w:szCs w:val="24"/>
          <w:u w:val="single"/>
        </w:rPr>
      </w:pPr>
      <w:r>
        <w:rPr>
          <w:rFonts w:ascii="Times New Roman" w:hAnsi="Times New Roman" w:cs="Times New Roman"/>
          <w:b/>
          <w:sz w:val="24"/>
        </w:rPr>
        <w:t>К</w:t>
      </w:r>
      <w:r w:rsidRPr="00D675AC">
        <w:rPr>
          <w:rFonts w:ascii="Times New Roman" w:hAnsi="Times New Roman" w:cs="Times New Roman"/>
          <w:b/>
          <w:sz w:val="24"/>
        </w:rPr>
        <w:t>отельная по ул. Герцена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p w:rsidR="00842CB9" w:rsidRPr="00D675AC" w:rsidRDefault="00FE515A" w:rsidP="00DB09B1">
      <w:pPr>
        <w:jc w:val="center"/>
      </w:pPr>
      <w:r>
        <w:rPr>
          <w:noProof/>
        </w:rPr>
        <w:pict>
          <v:shape id="_x0000_s1057" type="#_x0000_t32" style="position:absolute;left:0;text-align:left;margin-left:452.3pt;margin-top:186.45pt;width:4.7pt;height:1.2pt;z-index:251627008" o:connectortype="straight" strokecolor="#d99594" strokeweight=".5pt"/>
        </w:pict>
      </w:r>
      <w:r>
        <w:rPr>
          <w:noProof/>
        </w:rPr>
        <w:pict>
          <v:shape id="_x0000_s1062" type="#_x0000_t32" style="position:absolute;left:0;text-align:left;margin-left:438.1pt;margin-top:179.6pt;width:2.85pt;height:.85pt;z-index:251621888" o:connectortype="straight" strokecolor="#d99594" strokeweight=".5pt"/>
        </w:pict>
      </w:r>
      <w:r w:rsidR="00CC4E6F" w:rsidRPr="00CC4E6F">
        <w:rPr>
          <w:noProof/>
        </w:rPr>
        <w:drawing>
          <wp:inline distT="0" distB="0" distL="0" distR="0">
            <wp:extent cx="6120130" cy="4232106"/>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15936" cy="4231758"/>
                    </a:xfrm>
                    <a:prstGeom prst="rect">
                      <a:avLst/>
                    </a:prstGeom>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1</w:t>
      </w:r>
      <w:r w:rsidR="00FE515A" w:rsidRPr="00D675AC">
        <w:rPr>
          <w:color w:val="auto"/>
          <w:sz w:val="24"/>
          <w:szCs w:val="24"/>
        </w:rPr>
        <w:fldChar w:fldCharType="end"/>
      </w:r>
    </w:p>
    <w:p w:rsidR="00827BF6" w:rsidRDefault="00827BF6" w:rsidP="002F544B">
      <w:pPr>
        <w:pStyle w:val="aff0"/>
        <w:keepNext/>
        <w:tabs>
          <w:tab w:val="left" w:pos="8807"/>
          <w:tab w:val="right" w:pos="9638"/>
        </w:tabs>
        <w:rPr>
          <w:color w:val="auto"/>
          <w:sz w:val="24"/>
          <w:szCs w:val="24"/>
        </w:rPr>
        <w:sectPr w:rsidR="00827BF6" w:rsidSect="004A4E91">
          <w:footerReference w:type="default" r:id="rId21"/>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93942"/>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srcRect/>
                    <a:stretch>
                      <a:fillRect/>
                    </a:stretch>
                  </pic:blipFill>
                  <pic:spPr bwMode="auto">
                    <a:xfrm>
                      <a:off x="0" y="0"/>
                      <a:ext cx="6120130" cy="3993942"/>
                    </a:xfrm>
                    <a:prstGeom prst="rect">
                      <a:avLst/>
                    </a:prstGeom>
                    <a:noFill/>
                    <a:ln w="9525">
                      <a:noFill/>
                      <a:miter lim="800000"/>
                      <a:headEnd/>
                      <a:tailEnd/>
                    </a:ln>
                  </pic:spPr>
                </pic:pic>
              </a:graphicData>
            </a:graphic>
          </wp:inline>
        </w:drawing>
      </w:r>
      <w:r w:rsidR="002F544B">
        <w:rPr>
          <w:color w:val="auto"/>
          <w:sz w:val="24"/>
          <w:szCs w:val="24"/>
        </w:rPr>
        <w:tab/>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993120">
        <w:rPr>
          <w:color w:val="auto"/>
          <w:sz w:val="24"/>
          <w:szCs w:val="24"/>
        </w:rPr>
        <w:t>25</w:t>
      </w:r>
    </w:p>
    <w:tbl>
      <w:tblPr>
        <w:tblW w:w="14946" w:type="dxa"/>
        <w:tblInd w:w="93" w:type="dxa"/>
        <w:tblLook w:val="00A0"/>
      </w:tblPr>
      <w:tblGrid>
        <w:gridCol w:w="2578"/>
        <w:gridCol w:w="1118"/>
        <w:gridCol w:w="1118"/>
        <w:gridCol w:w="1118"/>
        <w:gridCol w:w="1026"/>
        <w:gridCol w:w="1026"/>
        <w:gridCol w:w="800"/>
        <w:gridCol w:w="800"/>
        <w:gridCol w:w="800"/>
        <w:gridCol w:w="800"/>
        <w:gridCol w:w="1105"/>
        <w:gridCol w:w="933"/>
        <w:gridCol w:w="933"/>
        <w:gridCol w:w="933"/>
      </w:tblGrid>
      <w:tr w:rsidR="00842CB9" w:rsidRPr="00F109D0" w:rsidTr="00E81834">
        <w:trPr>
          <w:trHeight w:val="1504"/>
        </w:trPr>
        <w:tc>
          <w:tcPr>
            <w:tcW w:w="2578"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1118"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1118"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1118"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Факт</w:t>
            </w:r>
          </w:p>
        </w:tc>
        <w:tc>
          <w:tcPr>
            <w:tcW w:w="95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95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Факт</w:t>
            </w:r>
          </w:p>
        </w:tc>
        <w:tc>
          <w:tcPr>
            <w:tcW w:w="80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80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80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80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110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933"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933"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933"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342,60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 11</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18,41</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353,30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6а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9,92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9,92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9,92</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21,77</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6</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8,13</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19,41</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203,30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 15а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10,48</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18,22</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261,90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д.15</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21,61</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259,90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10,24</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23,63</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8а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10,36</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10,36</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10,36</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25,06</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2а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12,84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12,84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12,84</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18,79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321,00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Комсомольская д. 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3,67</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телеком д.9</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4,20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4,20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4,20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14,16</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ДОУ №3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5,24</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20,28</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библиотека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17,97</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Школа искусств</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5,28</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13,92</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132,00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Районн.админ. д.7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6,12</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13,71</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153,00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19,52</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260,10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10а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10,38</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19,36</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259,60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д.19а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8,74</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21,15</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218,50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д.21</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9,18</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229,60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9,27</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20,75</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231,80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СБЕРБАНК</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0,92</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25,31</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Герцена д. 14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11,44</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11,44</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15,09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286,00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ПЕНСИОННЫЙ ФОНД</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0,99</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15,9</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61,3</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15,08</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33,49</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lastRenderedPageBreak/>
              <w:t>Мага</w:t>
            </w:r>
            <w:r w:rsidR="00C34A41">
              <w:rPr>
                <w:rFonts w:ascii="Times New Roman" w:hAnsi="Times New Roman"/>
                <w:color w:val="000000"/>
                <w:sz w:val="20"/>
                <w:szCs w:val="20"/>
              </w:rPr>
              <w:t>з</w:t>
            </w:r>
            <w:r w:rsidRPr="00F109D0">
              <w:rPr>
                <w:rFonts w:ascii="Times New Roman" w:hAnsi="Times New Roman"/>
                <w:color w:val="000000"/>
                <w:sz w:val="20"/>
                <w:szCs w:val="20"/>
              </w:rPr>
              <w:t>ин«ТРОЙКА»</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0,37</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19,40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9,29</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Администрации</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телеком</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0,42</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w:t>
            </w:r>
          </w:p>
        </w:tc>
      </w:tr>
      <w:tr w:rsidR="00842CB9" w:rsidRPr="00F109D0" w:rsidTr="00E81834">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д.13</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14,80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14,80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14,80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19,59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370,00</w:t>
            </w:r>
          </w:p>
        </w:tc>
      </w:tr>
      <w:tr w:rsidR="00842CB9" w:rsidRPr="00F109D0" w:rsidTr="008C66F7">
        <w:trPr>
          <w:trHeight w:val="301"/>
        </w:trPr>
        <w:tc>
          <w:tcPr>
            <w:tcW w:w="2578" w:type="dxa"/>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д.17</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14,36</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14,36</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14,36</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24,39</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359,10</w:t>
            </w:r>
          </w:p>
        </w:tc>
      </w:tr>
      <w:tr w:rsidR="00842CB9" w:rsidRPr="00F109D0" w:rsidTr="008C66F7">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д.19</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15,20</w:t>
            </w:r>
          </w:p>
        </w:tc>
        <w:tc>
          <w:tcPr>
            <w:tcW w:w="1118"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24,97</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c>
          <w:tcPr>
            <w:tcW w:w="933"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379,90</w:t>
            </w:r>
          </w:p>
        </w:tc>
      </w:tr>
      <w:tr w:rsidR="00842CB9" w:rsidRPr="00F109D0" w:rsidTr="008C66F7">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д.23 (м-н «Магнит»1кор)</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95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95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14,96</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r>
      <w:tr w:rsidR="00842CB9" w:rsidRPr="00F109D0" w:rsidTr="008C66F7">
        <w:trPr>
          <w:trHeight w:val="301"/>
        </w:trPr>
        <w:tc>
          <w:tcPr>
            <w:tcW w:w="2578"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д.23 (м-н «Магнит»2кор)</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1118"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2,44</w:t>
            </w:r>
          </w:p>
        </w:tc>
        <w:tc>
          <w:tcPr>
            <w:tcW w:w="95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95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800"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05"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14,96</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232,00</w:t>
            </w:r>
          </w:p>
        </w:tc>
        <w:tc>
          <w:tcPr>
            <w:tcW w:w="933" w:type="dxa"/>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232,0</w:t>
            </w:r>
          </w:p>
        </w:tc>
      </w:tr>
    </w:tbl>
    <w:p w:rsidR="00842CB9" w:rsidRPr="00D675AC" w:rsidRDefault="00842CB9" w:rsidP="00767D41"/>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DB09B1">
          <w:pgSz w:w="16838" w:h="11906" w:orient="landscape"/>
          <w:pgMar w:top="1418" w:right="1134" w:bottom="851" w:left="1134" w:header="709" w:footer="709" w:gutter="0"/>
          <w:cols w:space="708"/>
          <w:docGrid w:linePitch="360"/>
        </w:sectPr>
      </w:pPr>
    </w:p>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lastRenderedPageBreak/>
        <w:t>Котельная по ул. Спортивная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p w:rsidR="00842CB9" w:rsidRPr="00D675AC" w:rsidRDefault="004E7D44" w:rsidP="00E0078F">
      <w:pPr>
        <w:jc w:val="center"/>
      </w:pPr>
      <w:r w:rsidRPr="00FE515A">
        <w:rPr>
          <w:rFonts w:ascii="Arial" w:hAnsi="Arial" w:cs="Arial"/>
          <w:noProof/>
          <w:sz w:val="24"/>
          <w:szCs w:val="24"/>
        </w:rPr>
        <w:pict>
          <v:shape id="Рисунок 79" o:spid="_x0000_i1032" type="#_x0000_t75" alt="Спортивная" style="width:497.75pt;height:293.65pt;visibility:visible">
            <v:imagedata r:id="rId23" o:title=""/>
          </v:shape>
        </w:pict>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2</w:t>
      </w:r>
      <w:r w:rsidR="00FE515A" w:rsidRPr="00D675AC">
        <w:rPr>
          <w:color w:val="auto"/>
          <w:sz w:val="24"/>
          <w:szCs w:val="24"/>
        </w:rPr>
        <w:fldChar w:fldCharType="end"/>
      </w:r>
    </w:p>
    <w:p w:rsidR="00842CB9" w:rsidRPr="00D675AC" w:rsidRDefault="00842CB9" w:rsidP="00767D41"/>
    <w:p w:rsidR="002F544B" w:rsidRDefault="002F544B" w:rsidP="00767D41">
      <w:pPr>
        <w:pStyle w:val="aff0"/>
        <w:keepNext/>
        <w:jc w:val="right"/>
        <w:rPr>
          <w:color w:val="auto"/>
          <w:sz w:val="24"/>
          <w:szCs w:val="24"/>
        </w:rPr>
        <w:sectPr w:rsidR="002F544B" w:rsidSect="004A4E91">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11794"/>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srcRect/>
                    <a:stretch>
                      <a:fillRect/>
                    </a:stretch>
                  </pic:blipFill>
                  <pic:spPr bwMode="auto">
                    <a:xfrm>
                      <a:off x="0" y="0"/>
                      <a:ext cx="6120130" cy="3911794"/>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993120">
        <w:rPr>
          <w:color w:val="auto"/>
          <w:sz w:val="24"/>
          <w:szCs w:val="24"/>
        </w:rPr>
        <w:t>26</w:t>
      </w:r>
    </w:p>
    <w:tbl>
      <w:tblPr>
        <w:tblW w:w="5305" w:type="pct"/>
        <w:tblLayout w:type="fixed"/>
        <w:tblLook w:val="00A0"/>
      </w:tblPr>
      <w:tblGrid>
        <w:gridCol w:w="2092"/>
        <w:gridCol w:w="1154"/>
        <w:gridCol w:w="1154"/>
        <w:gridCol w:w="1155"/>
        <w:gridCol w:w="998"/>
        <w:gridCol w:w="998"/>
        <w:gridCol w:w="976"/>
        <w:gridCol w:w="1130"/>
        <w:gridCol w:w="944"/>
        <w:gridCol w:w="1133"/>
        <w:gridCol w:w="1126"/>
        <w:gridCol w:w="948"/>
        <w:gridCol w:w="948"/>
        <w:gridCol w:w="932"/>
      </w:tblGrid>
      <w:tr w:rsidR="00842CB9" w:rsidRPr="00F109D0" w:rsidTr="00635AD7">
        <w:trPr>
          <w:trHeight w:val="1500"/>
        </w:trPr>
        <w:tc>
          <w:tcPr>
            <w:tcW w:w="667"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Факт</w:t>
            </w:r>
          </w:p>
        </w:tc>
        <w:tc>
          <w:tcPr>
            <w:tcW w:w="318"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318"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Факт</w:t>
            </w:r>
          </w:p>
        </w:tc>
        <w:tc>
          <w:tcPr>
            <w:tcW w:w="311"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360"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301"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361"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359"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30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30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297"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5,55</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16,32</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138,70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5,82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5,82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5,82</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145,40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6,09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6,09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6,09</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16,13</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152,20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д.20/65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5,05</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19,91</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126,20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57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10,27</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19,68</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256,80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55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18,04</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251,00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7,18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7,18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7,18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17,74</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179,50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7,25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7,25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7,25</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15,95</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181,30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Строителей д. 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7,39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7,39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7,39</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14,45</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184,70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3</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5,59</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14,13</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139,70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13,17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47,90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13,53</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Горохова д. 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0,74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0,74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0,74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13,36</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18,60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Горохова д. 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0,80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0,80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0,80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13,50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9,61</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9,61</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9,61</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21,89</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240,20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8,17</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22,94</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204,20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Садовая д. 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20,61</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47,80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3</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1,67</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21,16</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41,80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15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5,35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5,35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5,35</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26,32</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133,70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11а</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5,44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5,44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5,44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25,88</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136,10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 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3,48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21,12</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87,00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36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8,35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8,35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8,35</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26,22</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208,70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д.22/44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6,48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6,48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6,48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19,10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162,00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lastRenderedPageBreak/>
              <w:t>Школа №1</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8,08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8,08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8,08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21,98</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202,00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Школа №2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8,28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8,28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8,28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16,12</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207,00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ДОУ №5</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3,24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15,97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81,00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Спортзал</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4,56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4,56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4,56</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24,57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Районный суд</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24,80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44,00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 полиции</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0,36</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РОВД Фрунзе д.47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6,80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6,80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6,80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22,18</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д.3</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10,88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10,88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10,88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17,07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272,10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Мира д.12</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6,54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6,54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6,54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15,86</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163,45</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9</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3,56</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26,43</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89,00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9а</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3,64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25,39</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91,00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 Д.7-госстрах</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26,34</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28,40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24,20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26,00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Спортивная д. 8-Казначейство</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1,20</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23,57</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30,00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Гараж</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24,14</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47,00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ПОТЁМКИН</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0,44</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0,44</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13,05</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11,00</w:t>
            </w:r>
          </w:p>
        </w:tc>
      </w:tr>
      <w:tr w:rsidR="00842CB9" w:rsidRPr="00F109D0" w:rsidTr="00635AD7">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пер. Строителей, д.7</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3,96</w:t>
            </w:r>
          </w:p>
        </w:tc>
        <w:tc>
          <w:tcPr>
            <w:tcW w:w="36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3,96</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22,79</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c>
          <w:tcPr>
            <w:tcW w:w="302"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c>
          <w:tcPr>
            <w:tcW w:w="297" w:type="pct"/>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98,90</w:t>
            </w:r>
          </w:p>
        </w:tc>
      </w:tr>
      <w:tr w:rsidR="00842CB9" w:rsidRPr="00F109D0" w:rsidTr="00AC0D14">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582A5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«Пятерочка», Фрунзе, д.42</w:t>
            </w:r>
          </w:p>
        </w:tc>
        <w:tc>
          <w:tcPr>
            <w:tcW w:w="368"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68"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68"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18"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21,84</w:t>
            </w:r>
          </w:p>
        </w:tc>
        <w:tc>
          <w:tcPr>
            <w:tcW w:w="302"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c>
          <w:tcPr>
            <w:tcW w:w="302"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c>
          <w:tcPr>
            <w:tcW w:w="297" w:type="pct"/>
            <w:tcBorders>
              <w:top w:val="single" w:sz="4" w:space="0" w:color="auto"/>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50,90</w:t>
            </w:r>
          </w:p>
        </w:tc>
      </w:tr>
    </w:tbl>
    <w:p w:rsidR="00842CB9" w:rsidRPr="00D675AC" w:rsidRDefault="00842CB9" w:rsidP="00767D41"/>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E0078F">
          <w:pgSz w:w="16838" w:h="11906" w:orient="landscape"/>
          <w:pgMar w:top="1418" w:right="1134" w:bottom="851" w:left="1134" w:header="709" w:footer="709" w:gutter="0"/>
          <w:cols w:space="708"/>
          <w:docGrid w:linePitch="360"/>
        </w:sectPr>
      </w:pPr>
    </w:p>
    <w:p w:rsidR="00842CB9" w:rsidRPr="00D675AC" w:rsidRDefault="00842CB9" w:rsidP="00E81834">
      <w:pPr>
        <w:rPr>
          <w:rFonts w:ascii="Times New Roman" w:hAnsi="Times New Roman"/>
          <w:b/>
          <w:sz w:val="24"/>
          <w:szCs w:val="24"/>
        </w:rPr>
      </w:pPr>
      <w:r w:rsidRPr="00D675AC">
        <w:rPr>
          <w:rFonts w:ascii="Times New Roman" w:hAnsi="Times New Roman"/>
          <w:b/>
          <w:sz w:val="24"/>
          <w:szCs w:val="24"/>
        </w:rPr>
        <w:lastRenderedPageBreak/>
        <w:t>Котельная по ул. Фрунзе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p w:rsidR="00842CB9" w:rsidRPr="00D675AC" w:rsidRDefault="00F64806" w:rsidP="00E0078F">
      <w:pPr>
        <w:jc w:val="center"/>
      </w:pPr>
      <w:r>
        <w:rPr>
          <w:rFonts w:ascii="Arial" w:hAnsi="Arial" w:cs="Arial"/>
          <w:noProof/>
          <w:sz w:val="24"/>
          <w:szCs w:val="24"/>
        </w:rPr>
        <w:drawing>
          <wp:inline distT="0" distB="0" distL="0" distR="0">
            <wp:extent cx="6120130" cy="3636811"/>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6120130" cy="3636811"/>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3</w:t>
      </w:r>
      <w:r w:rsidR="00FE515A" w:rsidRPr="00D675AC">
        <w:rPr>
          <w:color w:val="auto"/>
          <w:sz w:val="24"/>
          <w:szCs w:val="24"/>
        </w:rPr>
        <w:fldChar w:fldCharType="end"/>
      </w:r>
    </w:p>
    <w:p w:rsidR="00842CB9" w:rsidRPr="00D675AC" w:rsidRDefault="00A55479" w:rsidP="00767D41">
      <w:r>
        <w:rPr>
          <w:noProof/>
        </w:rPr>
        <w:drawing>
          <wp:inline distT="0" distB="0" distL="0" distR="0">
            <wp:extent cx="6120130" cy="390983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srcRect/>
                    <a:stretch>
                      <a:fillRect/>
                    </a:stretch>
                  </pic:blipFill>
                  <pic:spPr bwMode="auto">
                    <a:xfrm>
                      <a:off x="0" y="0"/>
                      <a:ext cx="6120130" cy="3909838"/>
                    </a:xfrm>
                    <a:prstGeom prst="rect">
                      <a:avLst/>
                    </a:prstGeom>
                    <a:noFill/>
                    <a:ln w="9525">
                      <a:noFill/>
                      <a:miter lim="800000"/>
                      <a:headEnd/>
                      <a:tailEnd/>
                    </a:ln>
                  </pic:spPr>
                </pic:pic>
              </a:graphicData>
            </a:graphic>
          </wp:inline>
        </w:drawing>
      </w:r>
    </w:p>
    <w:p w:rsidR="00A55479" w:rsidRDefault="00A55479" w:rsidP="00767D41">
      <w:pPr>
        <w:pStyle w:val="aff0"/>
        <w:keepNext/>
        <w:jc w:val="right"/>
        <w:rPr>
          <w:color w:val="auto"/>
          <w:sz w:val="24"/>
          <w:szCs w:val="24"/>
        </w:rPr>
        <w:sectPr w:rsidR="00A55479" w:rsidSect="004A4E91">
          <w:pgSz w:w="11906" w:h="16838"/>
          <w:pgMar w:top="1134" w:right="850" w:bottom="1134" w:left="1418" w:header="708" w:footer="708" w:gutter="0"/>
          <w:cols w:space="708"/>
          <w:docGrid w:linePitch="360"/>
        </w:sectPr>
      </w:pP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993120">
        <w:rPr>
          <w:color w:val="auto"/>
          <w:sz w:val="24"/>
          <w:szCs w:val="24"/>
        </w:rPr>
        <w:t>27</w:t>
      </w:r>
    </w:p>
    <w:tbl>
      <w:tblPr>
        <w:tblW w:w="15263" w:type="dxa"/>
        <w:tblInd w:w="93" w:type="dxa"/>
        <w:tblLook w:val="00A0"/>
      </w:tblPr>
      <w:tblGrid>
        <w:gridCol w:w="1620"/>
        <w:gridCol w:w="1155"/>
        <w:gridCol w:w="1155"/>
        <w:gridCol w:w="1155"/>
        <w:gridCol w:w="1026"/>
        <w:gridCol w:w="1026"/>
        <w:gridCol w:w="984"/>
        <w:gridCol w:w="984"/>
        <w:gridCol w:w="984"/>
        <w:gridCol w:w="984"/>
        <w:gridCol w:w="1142"/>
        <w:gridCol w:w="1016"/>
        <w:gridCol w:w="1016"/>
        <w:gridCol w:w="1016"/>
      </w:tblGrid>
      <w:tr w:rsidR="00842CB9" w:rsidRPr="00F109D0" w:rsidTr="00E81834">
        <w:trPr>
          <w:trHeight w:val="1766"/>
        </w:trPr>
        <w:tc>
          <w:tcPr>
            <w:tcW w:w="162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115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115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1155"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Факт</w:t>
            </w:r>
          </w:p>
        </w:tc>
        <w:tc>
          <w:tcPr>
            <w:tcW w:w="1026"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1026"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Факт</w:t>
            </w:r>
          </w:p>
        </w:tc>
        <w:tc>
          <w:tcPr>
            <w:tcW w:w="984"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984"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984"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984"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1142"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1016"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1016"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1016"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842CB9" w:rsidRPr="00F109D0" w:rsidTr="00E81834">
        <w:trPr>
          <w:trHeight w:val="353"/>
        </w:trPr>
        <w:tc>
          <w:tcPr>
            <w:tcW w:w="1620" w:type="dxa"/>
            <w:tcBorders>
              <w:top w:val="nil"/>
              <w:left w:val="single" w:sz="4" w:space="0" w:color="auto"/>
              <w:bottom w:val="single" w:sz="4" w:space="0" w:color="auto"/>
              <w:right w:val="single" w:sz="4" w:space="0" w:color="auto"/>
            </w:tcBorders>
            <w:noWrap/>
            <w:vAlign w:val="center"/>
          </w:tcPr>
          <w:p w:rsidR="00842CB9" w:rsidRPr="00F109D0" w:rsidRDefault="00842CB9"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Пушкина д. 8</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8,88</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8,88</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8,88</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14,65</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222,00</w:t>
            </w:r>
          </w:p>
        </w:tc>
      </w:tr>
      <w:tr w:rsidR="00842CB9" w:rsidRPr="00F109D0" w:rsidTr="00E81834">
        <w:trPr>
          <w:trHeight w:val="353"/>
        </w:trPr>
        <w:tc>
          <w:tcPr>
            <w:tcW w:w="1620" w:type="dxa"/>
            <w:tcBorders>
              <w:top w:val="nil"/>
              <w:left w:val="single" w:sz="4" w:space="0" w:color="auto"/>
              <w:bottom w:val="single" w:sz="4" w:space="0" w:color="auto"/>
              <w:right w:val="single" w:sz="4" w:space="0" w:color="auto"/>
            </w:tcBorders>
            <w:noWrap/>
            <w:vAlign w:val="center"/>
          </w:tcPr>
          <w:p w:rsidR="00842CB9" w:rsidRPr="00F109D0" w:rsidRDefault="00842CB9"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Фрунзе д. 17</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16,03</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40,00</w:t>
            </w:r>
          </w:p>
        </w:tc>
      </w:tr>
      <w:tr w:rsidR="00842CB9" w:rsidRPr="00F109D0" w:rsidTr="00E81834">
        <w:trPr>
          <w:trHeight w:val="353"/>
        </w:trPr>
        <w:tc>
          <w:tcPr>
            <w:tcW w:w="1620" w:type="dxa"/>
            <w:tcBorders>
              <w:top w:val="nil"/>
              <w:left w:val="single" w:sz="4" w:space="0" w:color="auto"/>
              <w:bottom w:val="single" w:sz="4" w:space="0" w:color="auto"/>
              <w:right w:val="single" w:sz="4" w:space="0" w:color="auto"/>
            </w:tcBorders>
            <w:noWrap/>
            <w:vAlign w:val="center"/>
          </w:tcPr>
          <w:p w:rsidR="00842CB9" w:rsidRPr="00F109D0" w:rsidRDefault="00842CB9"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КЛУБ</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5,96</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5,96</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5,96</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12,54</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149,00</w:t>
            </w:r>
          </w:p>
        </w:tc>
      </w:tr>
      <w:tr w:rsidR="00842CB9" w:rsidRPr="00F109D0" w:rsidTr="00E81834">
        <w:trPr>
          <w:trHeight w:val="353"/>
        </w:trPr>
        <w:tc>
          <w:tcPr>
            <w:tcW w:w="1620" w:type="dxa"/>
            <w:tcBorders>
              <w:top w:val="nil"/>
              <w:left w:val="single" w:sz="4" w:space="0" w:color="auto"/>
              <w:bottom w:val="single" w:sz="4" w:space="0" w:color="auto"/>
              <w:right w:val="single" w:sz="4" w:space="0" w:color="auto"/>
            </w:tcBorders>
            <w:noWrap/>
            <w:vAlign w:val="center"/>
          </w:tcPr>
          <w:p w:rsidR="00842CB9" w:rsidRPr="00F109D0" w:rsidRDefault="00842CB9"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МУЗЕЙ</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2,24</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19,64</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56,00</w:t>
            </w:r>
          </w:p>
        </w:tc>
      </w:tr>
      <w:tr w:rsidR="00842CB9" w:rsidRPr="00F109D0" w:rsidTr="00E81834">
        <w:trPr>
          <w:trHeight w:val="353"/>
        </w:trPr>
        <w:tc>
          <w:tcPr>
            <w:tcW w:w="1620" w:type="dxa"/>
            <w:tcBorders>
              <w:top w:val="nil"/>
              <w:left w:val="single" w:sz="4" w:space="0" w:color="auto"/>
              <w:bottom w:val="single" w:sz="4" w:space="0" w:color="auto"/>
              <w:right w:val="single" w:sz="4" w:space="0" w:color="auto"/>
            </w:tcBorders>
            <w:noWrap/>
            <w:vAlign w:val="center"/>
          </w:tcPr>
          <w:p w:rsidR="00842CB9" w:rsidRPr="00F109D0" w:rsidRDefault="00842CB9" w:rsidP="00347918">
            <w:pPr>
              <w:spacing w:after="0" w:line="240" w:lineRule="auto"/>
              <w:rPr>
                <w:rFonts w:ascii="Times New Roman" w:hAnsi="Times New Roman"/>
                <w:color w:val="000000"/>
                <w:sz w:val="20"/>
                <w:szCs w:val="20"/>
              </w:rPr>
            </w:pPr>
            <w:r w:rsidRPr="00F109D0">
              <w:rPr>
                <w:rFonts w:ascii="Times New Roman" w:hAnsi="Times New Roman"/>
                <w:color w:val="000000"/>
                <w:sz w:val="20"/>
                <w:szCs w:val="20"/>
              </w:rPr>
              <w:t>Пушкина д.1</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1,11</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1,11</w:t>
            </w:r>
          </w:p>
        </w:tc>
        <w:tc>
          <w:tcPr>
            <w:tcW w:w="1155"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1,11</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102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984"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1142"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18,06</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c>
          <w:tcPr>
            <w:tcW w:w="1016" w:type="dxa"/>
            <w:tcBorders>
              <w:top w:val="nil"/>
              <w:left w:val="nil"/>
              <w:bottom w:val="single" w:sz="4" w:space="0" w:color="auto"/>
              <w:right w:val="single" w:sz="4" w:space="0" w:color="auto"/>
            </w:tcBorders>
            <w:noWrap/>
            <w:vAlign w:val="center"/>
          </w:tcPr>
          <w:p w:rsidR="00842CB9" w:rsidRPr="00F109D0" w:rsidRDefault="00842CB9" w:rsidP="00E81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105,00</w:t>
            </w:r>
          </w:p>
        </w:tc>
      </w:tr>
    </w:tbl>
    <w:p w:rsidR="00842CB9" w:rsidRDefault="00842CB9" w:rsidP="009E7106">
      <w:pPr>
        <w:pStyle w:val="ConsPlusNormal"/>
        <w:spacing w:before="120" w:line="360" w:lineRule="auto"/>
        <w:ind w:firstLine="539"/>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r w:rsidRPr="00D675AC">
        <w:rPr>
          <w:rFonts w:ascii="Times New Roman" w:hAnsi="Times New Roman" w:cs="Times New Roman"/>
          <w:sz w:val="24"/>
          <w:szCs w:val="24"/>
        </w:rPr>
        <w:t>.</w:t>
      </w:r>
    </w:p>
    <w:p w:rsidR="00842CB9" w:rsidRPr="00D675AC" w:rsidRDefault="00842CB9" w:rsidP="00683F5D">
      <w:pPr>
        <w:rPr>
          <w:rFonts w:ascii="Times New Roman" w:hAnsi="Times New Roman"/>
          <w:b/>
          <w:sz w:val="24"/>
          <w:szCs w:val="24"/>
        </w:rPr>
      </w:pPr>
      <w:r>
        <w:rPr>
          <w:rFonts w:ascii="Times New Roman" w:hAnsi="Times New Roman"/>
          <w:b/>
          <w:sz w:val="24"/>
          <w:szCs w:val="24"/>
        </w:rPr>
        <w:lastRenderedPageBreak/>
        <w:t>Котельная по ул. Калинина</w:t>
      </w:r>
      <w:r w:rsidRPr="00D675AC">
        <w:rPr>
          <w:rFonts w:ascii="Times New Roman" w:hAnsi="Times New Roman"/>
          <w:b/>
          <w:sz w:val="24"/>
          <w:szCs w:val="24"/>
        </w:rPr>
        <w:t xml:space="preserve">  ООО «Газпром теплоэнерго Иваново»</w:t>
      </w:r>
    </w:p>
    <w:p w:rsidR="00842CB9" w:rsidRPr="00683F5D" w:rsidRDefault="00842CB9" w:rsidP="00683F5D">
      <w:pPr>
        <w:pStyle w:val="aff0"/>
        <w:keepNext/>
        <w:jc w:val="right"/>
        <w:rPr>
          <w:color w:val="auto"/>
          <w:sz w:val="24"/>
          <w:lang w:val="en-US"/>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Pr>
          <w:color w:val="auto"/>
          <w:sz w:val="24"/>
          <w:lang w:val="en-US"/>
        </w:rPr>
        <w:t>9</w:t>
      </w:r>
    </w:p>
    <w:p w:rsidR="00842CB9" w:rsidRPr="00D675AC" w:rsidRDefault="00FE515A" w:rsidP="00683F5D">
      <w:pPr>
        <w:jc w:val="center"/>
      </w:pPr>
      <w:r>
        <w:rPr>
          <w:noProof/>
        </w:rPr>
        <w:pict>
          <v:shape id="_x0000_s1072" type="#_x0000_t32" style="position:absolute;left:0;text-align:left;margin-left:420.35pt;margin-top:181.15pt;width:27.3pt;height:0;z-index:251641344" o:connectortype="straight" strokecolor="#8db3e2" strokeweight=".5pt"/>
        </w:pict>
      </w:r>
      <w:r>
        <w:rPr>
          <w:noProof/>
        </w:rPr>
        <w:pict>
          <v:shape id="_x0000_s1073" type="#_x0000_t32" style="position:absolute;left:0;text-align:left;margin-left:394.65pt;margin-top:181.15pt;width:25.7pt;height:80.8pt;flip:y;z-index:251640320" o:connectortype="straight" strokecolor="#8db3e2" strokeweight=".5pt"/>
        </w:pict>
      </w:r>
      <w:r>
        <w:rPr>
          <w:noProof/>
        </w:rPr>
        <w:pict>
          <v:shape id="_x0000_s1074" type="#_x0000_t32" style="position:absolute;left:0;text-align:left;margin-left:447.65pt;margin-top:124.45pt;width:0;height:56.7pt;z-index:251639296" o:connectortype="straight" strokecolor="#8db3e2" strokeweight=".5pt"/>
        </w:pict>
      </w:r>
      <w:r>
        <w:rPr>
          <w:noProof/>
        </w:rPr>
        <w:pict>
          <v:shape id="_x0000_s1075" type="#_x0000_t32" style="position:absolute;left:0;text-align:left;margin-left:447.65pt;margin-top:124.45pt;width:5.35pt;height:0;flip:x;z-index:251638272" o:connectortype="straight" strokecolor="#8db3e2" strokeweight=".5pt"/>
        </w:pict>
      </w:r>
      <w:r>
        <w:rPr>
          <w:noProof/>
        </w:rPr>
        <w:pict>
          <v:shape id="_x0000_s1076" type="#_x0000_t32" style="position:absolute;left:0;text-align:left;margin-left:388.15pt;margin-top:260.15pt;width:6.5pt;height:1.8pt;z-index:251637248" o:connectortype="straight" strokecolor="#8db3e2" strokeweight=".5pt"/>
        </w:pict>
      </w:r>
      <w:r>
        <w:rPr>
          <w:noProof/>
        </w:rPr>
        <w:pict>
          <v:rect id="_x0000_s1077" style="position:absolute;left:0;text-align:left;margin-left:453pt;margin-top:113.55pt;width:7.15pt;height:53.55pt;z-index:251636224" fillcolor="#00b050" strokeweight=".25pt">
            <v:textbox>
              <w:txbxContent>
                <w:p w:rsidR="00914D86" w:rsidRPr="00D0321E" w:rsidRDefault="00914D86">
                  <w:pPr>
                    <w:rPr>
                      <w:sz w:val="4"/>
                      <w:szCs w:val="4"/>
                    </w:rPr>
                  </w:pPr>
                  <w:r>
                    <w:rPr>
                      <w:sz w:val="4"/>
                      <w:szCs w:val="4"/>
                    </w:rPr>
                    <w:t>Мира 80</w:t>
                  </w:r>
                </w:p>
              </w:txbxContent>
            </v:textbox>
          </v:rect>
        </w:pict>
      </w:r>
      <w:r w:rsidR="004E7D44">
        <w:rPr>
          <w:noProof/>
        </w:rPr>
        <w:pict>
          <v:shape id="Рисунок 12" o:spid="_x0000_i1033" type="#_x0000_t75" style="width:477.1pt;height:631.1pt;visibility:visible">
            <v:imagedata r:id="rId27" o:title=""/>
          </v:shape>
        </w:pict>
      </w:r>
    </w:p>
    <w:p w:rsidR="00842CB9" w:rsidRPr="00683F5D" w:rsidRDefault="00842CB9" w:rsidP="00683F5D">
      <w:pPr>
        <w:pStyle w:val="aff0"/>
        <w:keepNext/>
        <w:jc w:val="right"/>
        <w:rPr>
          <w:color w:val="auto"/>
          <w:sz w:val="24"/>
          <w:szCs w:val="24"/>
          <w:lang w:val="en-US"/>
        </w:rPr>
      </w:pPr>
      <w:r w:rsidRPr="00D675AC">
        <w:rPr>
          <w:color w:val="auto"/>
          <w:sz w:val="24"/>
          <w:szCs w:val="24"/>
        </w:rPr>
        <w:lastRenderedPageBreak/>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Pr>
          <w:color w:val="auto"/>
          <w:sz w:val="24"/>
          <w:szCs w:val="24"/>
          <w:lang w:val="en-US"/>
        </w:rPr>
        <w:t>9</w:t>
      </w:r>
    </w:p>
    <w:p w:rsidR="00842CB9" w:rsidRPr="00D675AC" w:rsidRDefault="00842CB9" w:rsidP="00683F5D"/>
    <w:p w:rsidR="00842CB9" w:rsidRDefault="000037BE" w:rsidP="00683F5D">
      <w:pPr>
        <w:pStyle w:val="aff0"/>
        <w:keepNext/>
        <w:jc w:val="right"/>
        <w:rPr>
          <w:color w:val="auto"/>
          <w:sz w:val="24"/>
          <w:szCs w:val="24"/>
        </w:rPr>
      </w:pPr>
      <w:r>
        <w:rPr>
          <w:b w:val="0"/>
          <w:bCs w:val="0"/>
          <w:noProof/>
        </w:rPr>
        <w:drawing>
          <wp:inline distT="0" distB="0" distL="0" distR="0">
            <wp:extent cx="6120130" cy="3992714"/>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srcRect/>
                    <a:stretch>
                      <a:fillRect/>
                    </a:stretch>
                  </pic:blipFill>
                  <pic:spPr bwMode="auto">
                    <a:xfrm>
                      <a:off x="0" y="0"/>
                      <a:ext cx="6120130" cy="3992714"/>
                    </a:xfrm>
                    <a:prstGeom prst="rect">
                      <a:avLst/>
                    </a:prstGeom>
                    <a:noFill/>
                    <a:ln w="9525">
                      <a:noFill/>
                      <a:miter lim="800000"/>
                      <a:headEnd/>
                      <a:tailEnd/>
                    </a:ln>
                  </pic:spPr>
                </pic:pic>
              </a:graphicData>
            </a:graphic>
          </wp:inline>
        </w:drawing>
      </w:r>
    </w:p>
    <w:p w:rsidR="00842CB9" w:rsidRDefault="00842CB9" w:rsidP="008A057C"/>
    <w:p w:rsidR="00842CB9" w:rsidRPr="008A057C" w:rsidRDefault="00842CB9" w:rsidP="008A057C">
      <w:pPr>
        <w:sectPr w:rsidR="00842CB9" w:rsidRPr="008A057C" w:rsidSect="004A4E91">
          <w:pgSz w:w="11906" w:h="16838"/>
          <w:pgMar w:top="1134" w:right="850" w:bottom="1134" w:left="1418" w:header="708" w:footer="708" w:gutter="0"/>
          <w:cols w:space="708"/>
          <w:docGrid w:linePitch="360"/>
        </w:sectPr>
      </w:pPr>
    </w:p>
    <w:p w:rsidR="00842CB9" w:rsidRDefault="00842CB9" w:rsidP="00767D41">
      <w:pPr>
        <w:pStyle w:val="ConsPlusNormal"/>
        <w:spacing w:line="360" w:lineRule="auto"/>
        <w:ind w:firstLine="540"/>
        <w:jc w:val="both"/>
        <w:rPr>
          <w:rFonts w:ascii="Times New Roman" w:hAnsi="Times New Roman" w:cs="Times New Roman"/>
          <w:sz w:val="24"/>
          <w:szCs w:val="24"/>
          <w:lang w:val="en-US"/>
        </w:rPr>
      </w:pPr>
    </w:p>
    <w:p w:rsidR="00842CB9" w:rsidRDefault="00842CB9" w:rsidP="00767D41">
      <w:pPr>
        <w:pStyle w:val="ConsPlusNormal"/>
        <w:spacing w:line="360" w:lineRule="auto"/>
        <w:ind w:firstLine="540"/>
        <w:jc w:val="both"/>
        <w:rPr>
          <w:rFonts w:ascii="Times New Roman" w:hAnsi="Times New Roman" w:cs="Times New Roman"/>
          <w:sz w:val="24"/>
          <w:szCs w:val="24"/>
        </w:rPr>
      </w:pPr>
    </w:p>
    <w:tbl>
      <w:tblPr>
        <w:tblW w:w="5305" w:type="pct"/>
        <w:tblLayout w:type="fixed"/>
        <w:tblLook w:val="00A0"/>
      </w:tblPr>
      <w:tblGrid>
        <w:gridCol w:w="2092"/>
        <w:gridCol w:w="1154"/>
        <w:gridCol w:w="1154"/>
        <w:gridCol w:w="1155"/>
        <w:gridCol w:w="998"/>
        <w:gridCol w:w="998"/>
        <w:gridCol w:w="976"/>
        <w:gridCol w:w="1130"/>
        <w:gridCol w:w="944"/>
        <w:gridCol w:w="1133"/>
        <w:gridCol w:w="1126"/>
        <w:gridCol w:w="948"/>
        <w:gridCol w:w="948"/>
        <w:gridCol w:w="932"/>
      </w:tblGrid>
      <w:tr w:rsidR="00842CB9" w:rsidRPr="00F109D0" w:rsidTr="00793834">
        <w:trPr>
          <w:trHeight w:val="1500"/>
        </w:trPr>
        <w:tc>
          <w:tcPr>
            <w:tcW w:w="667"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Наименование потребителя</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Расчет</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План</w:t>
            </w:r>
          </w:p>
        </w:tc>
        <w:tc>
          <w:tcPr>
            <w:tcW w:w="368"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Расход теплонос. т/ч Факт</w:t>
            </w:r>
          </w:p>
        </w:tc>
        <w:tc>
          <w:tcPr>
            <w:tcW w:w="318"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План</w:t>
            </w:r>
          </w:p>
        </w:tc>
        <w:tc>
          <w:tcPr>
            <w:tcW w:w="318"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Возд. Впомещ., °С Факт</w:t>
            </w:r>
          </w:p>
        </w:tc>
        <w:tc>
          <w:tcPr>
            <w:tcW w:w="311"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План</w:t>
            </w:r>
          </w:p>
        </w:tc>
        <w:tc>
          <w:tcPr>
            <w:tcW w:w="360"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вх., °С Факт</w:t>
            </w:r>
          </w:p>
        </w:tc>
        <w:tc>
          <w:tcPr>
            <w:tcW w:w="301"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План</w:t>
            </w:r>
          </w:p>
        </w:tc>
        <w:tc>
          <w:tcPr>
            <w:tcW w:w="361"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Темп. Сетев. Воды на вых., °С Факт</w:t>
            </w:r>
          </w:p>
        </w:tc>
        <w:tc>
          <w:tcPr>
            <w:tcW w:w="359"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Располаг. Перепад на вводе, м</w:t>
            </w:r>
          </w:p>
        </w:tc>
        <w:tc>
          <w:tcPr>
            <w:tcW w:w="302"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Расчет</w:t>
            </w:r>
          </w:p>
        </w:tc>
        <w:tc>
          <w:tcPr>
            <w:tcW w:w="302"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План</w:t>
            </w:r>
          </w:p>
        </w:tc>
        <w:tc>
          <w:tcPr>
            <w:tcW w:w="297" w:type="pct"/>
            <w:tcBorders>
              <w:top w:val="single" w:sz="4" w:space="0" w:color="auto"/>
              <w:left w:val="nil"/>
              <w:bottom w:val="single" w:sz="4" w:space="0" w:color="auto"/>
              <w:right w:val="single" w:sz="4" w:space="0" w:color="auto"/>
            </w:tcBorders>
            <w:vAlign w:val="center"/>
          </w:tcPr>
          <w:p w:rsidR="00842CB9" w:rsidRPr="00F109D0" w:rsidRDefault="00842CB9" w:rsidP="00793834">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Тепл. Нагр. Мкал/ч Факт</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44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2,800</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2,800</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2,800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30,8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266,00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266,00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266,00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44а</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5,874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5,874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5,874</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30,8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558,00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558,00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558,00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46</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3,379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3,379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3,379</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30,9</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321,00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321,00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пер.Октябрьский 6</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3,632</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3,632</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3,632</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30,2</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345,00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345,00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345,00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пер.Октябрьский 8</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3,137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3,137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3,137</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29,9</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298,00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298,00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298,00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29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4,537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4,537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4,537</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29,7</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431,00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431,00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431,00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31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2,421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2,421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2,421</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29,8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230,00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230,00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230,00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33</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2,253</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2,253</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2,253</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29,8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214,00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214,00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214,00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Социалистическая 22</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3,611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3,611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3,611</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28,7</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343,00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343,00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343,00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Социалистическая 24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5,779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5,779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5,779</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29,5</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549,00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549,00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549,00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Социалистическая 1</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0,747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0,747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0,747</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23,8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71,00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71,00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71,00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Социалистическая 3</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0,947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0,947</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0,947</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23,8</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90,00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90,00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90,00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Социалистическая 5</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0,979</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0,979</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24,1</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93,00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93,00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93,00</w:t>
            </w:r>
          </w:p>
        </w:tc>
      </w:tr>
      <w:tr w:rsidR="00842CB9" w:rsidRPr="00F109D0" w:rsidTr="000946B1">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Чкалова 24 а</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1,684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1,684</w:t>
            </w:r>
          </w:p>
        </w:tc>
        <w:tc>
          <w:tcPr>
            <w:tcW w:w="368"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1,684</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0946B1">
            <w:pPr>
              <w:spacing w:after="0"/>
              <w:jc w:val="center"/>
              <w:rPr>
                <w:rFonts w:ascii="Times New Roman" w:hAnsi="Times New Roman"/>
                <w:sz w:val="20"/>
                <w:szCs w:val="20"/>
              </w:rPr>
            </w:pPr>
            <w:r w:rsidRPr="00F109D0">
              <w:rPr>
                <w:rFonts w:ascii="Times New Roman" w:hAnsi="Times New Roman"/>
                <w:sz w:val="20"/>
                <w:szCs w:val="20"/>
              </w:rPr>
              <w:t>24,5</w:t>
            </w:r>
          </w:p>
        </w:tc>
        <w:tc>
          <w:tcPr>
            <w:tcW w:w="302" w:type="pct"/>
            <w:tcBorders>
              <w:top w:val="nil"/>
              <w:left w:val="nil"/>
              <w:bottom w:val="single" w:sz="4" w:space="0" w:color="auto"/>
              <w:right w:val="single" w:sz="4" w:space="0" w:color="auto"/>
            </w:tcBorders>
            <w:noWrap/>
          </w:tcPr>
          <w:p w:rsidR="00842CB9" w:rsidRPr="00F109D0" w:rsidRDefault="00842CB9" w:rsidP="000946B1">
            <w:pPr>
              <w:jc w:val="center"/>
              <w:rPr>
                <w:rFonts w:ascii="Times New Roman" w:hAnsi="Times New Roman"/>
                <w:color w:val="000000"/>
                <w:sz w:val="20"/>
                <w:szCs w:val="20"/>
              </w:rPr>
            </w:pPr>
            <w:r w:rsidRPr="00F109D0">
              <w:rPr>
                <w:rFonts w:ascii="Times New Roman" w:hAnsi="Times New Roman"/>
                <w:color w:val="000000"/>
                <w:sz w:val="20"/>
                <w:szCs w:val="20"/>
              </w:rPr>
              <w:t>160,00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160,00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160,00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rPr>
            </w:pPr>
            <w:r w:rsidRPr="00F109D0">
              <w:rPr>
                <w:rFonts w:ascii="Times New Roman" w:hAnsi="Times New Roman"/>
                <w:color w:val="000000"/>
                <w:sz w:val="20"/>
                <w:szCs w:val="20"/>
              </w:rPr>
              <w:lastRenderedPageBreak/>
              <w:t>Отдел соц. защиты</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0,232</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28,3</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22,00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22,00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22,00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МКОСШ  №3</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1,905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1,905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1,905</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27,5</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181,00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181,00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181,00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МКДОУ детский сад общеразвивающего вида № 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1,179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1,179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1,179</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27,9</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112,00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112,00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112,00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ОАО «ОЭС», Ломоносова 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0,432</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29,4</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41,00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Станция обезжелезивания воды</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0,221</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28,1</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21,00</w:t>
            </w:r>
          </w:p>
        </w:tc>
      </w:tr>
      <w:tr w:rsidR="00842CB9" w:rsidRPr="00F109D0" w:rsidTr="0085668A">
        <w:trPr>
          <w:trHeight w:val="972"/>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ООО «Классик Продукт», Соц. 22 (пристроенное здание)</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0,116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0,116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0,116</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29,5</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11,00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Бредихина 3</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4,621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4,621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4,621</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28,3</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439,00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439,00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439,00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Бредихина 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3,811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3,811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3,811</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28,1</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362,00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362,00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362,00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3,821</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24,3</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363,00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363,00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363,00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25 а</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2,779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2,779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2,779</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24,8</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264,00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264,00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264,00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1,432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1,432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1,432</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25,1</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136,00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136,00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136,00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26 а</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1,516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1,516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1,516</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25,3</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144,00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144,00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144,00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2,905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2,905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2,905</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C167ED">
            <w:pPr>
              <w:spacing w:after="0"/>
              <w:jc w:val="center"/>
              <w:rPr>
                <w:rFonts w:ascii="Times New Roman" w:hAnsi="Times New Roman"/>
                <w:color w:val="000000"/>
                <w:sz w:val="20"/>
                <w:szCs w:val="20"/>
              </w:rPr>
            </w:pPr>
            <w:r w:rsidRPr="00F109D0">
              <w:rPr>
                <w:rFonts w:ascii="Times New Roman" w:hAnsi="Times New Roman"/>
                <w:color w:val="000000"/>
                <w:sz w:val="20"/>
                <w:szCs w:val="20"/>
              </w:rPr>
              <w:t>26,6</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29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3,347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3,347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3,347</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27,8</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318,00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31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3,589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3,589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3,589</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27,3</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341,00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341,00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lastRenderedPageBreak/>
              <w:t>МДОУ «ЦРР-детский сад № 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1,789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1,789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1,789</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sz w:val="20"/>
                <w:szCs w:val="20"/>
              </w:rPr>
            </w:pPr>
            <w:r w:rsidRPr="00F109D0">
              <w:rPr>
                <w:rFonts w:ascii="Times New Roman" w:hAnsi="Times New Roman"/>
                <w:sz w:val="20"/>
                <w:szCs w:val="20"/>
              </w:rPr>
              <w:t>26,9</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3</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17,1</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0,537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0,537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0,537</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17,2</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51,00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51,00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51,00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17,4</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Калинина 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0,368</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0,368</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0,368</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17,6</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35,00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35,00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Октябрьская 5</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0,526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0,526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0,526</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18,6</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50,00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50,00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пер.Парковый 2/1</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0,074</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0,074</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0,074</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16,8</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7,00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пер.Парковый 12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0,242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0,242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0,242</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16,5</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23,00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23,00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Октябрьская 4</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0,463</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0,463</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0,463</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18,2</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44,00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44,00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Октябрьская 6</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18,4</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r>
      <w:tr w:rsidR="00842CB9" w:rsidRPr="00F109D0" w:rsidTr="009E56A8">
        <w:trPr>
          <w:trHeight w:val="300"/>
        </w:trPr>
        <w:tc>
          <w:tcPr>
            <w:tcW w:w="667" w:type="pct"/>
            <w:tcBorders>
              <w:top w:val="nil"/>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Октябрьская 2</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0,347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0,347</w:t>
            </w:r>
          </w:p>
        </w:tc>
        <w:tc>
          <w:tcPr>
            <w:tcW w:w="368"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0,347</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nil"/>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17,8</w:t>
            </w:r>
          </w:p>
        </w:tc>
        <w:tc>
          <w:tcPr>
            <w:tcW w:w="302" w:type="pct"/>
            <w:tcBorders>
              <w:top w:val="nil"/>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33,00</w:t>
            </w:r>
          </w:p>
        </w:tc>
        <w:tc>
          <w:tcPr>
            <w:tcW w:w="302"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33,00</w:t>
            </w:r>
          </w:p>
        </w:tc>
        <w:tc>
          <w:tcPr>
            <w:tcW w:w="297" w:type="pct"/>
            <w:tcBorders>
              <w:top w:val="nil"/>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33,00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34</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0,179</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18,2</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17,00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32</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0,337</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0,337</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0,337</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17,9</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32,00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32,00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32,00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36</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0,211</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18,8</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20,00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38</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4,000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19,2</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25,00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25,00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25,00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40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0,263</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0,263</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0,263</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19,6</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19,00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19,00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19,00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Мира 42</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19,8</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38,00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38,00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38,00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 xml:space="preserve"> Филиал «Нижегородский АО </w:t>
            </w:r>
            <w:r w:rsidRPr="00F109D0">
              <w:rPr>
                <w:rFonts w:ascii="Times New Roman" w:hAnsi="Times New Roman"/>
                <w:color w:val="000000"/>
                <w:sz w:val="20"/>
                <w:szCs w:val="20"/>
              </w:rPr>
              <w:lastRenderedPageBreak/>
              <w:t>ГУ ЖХ»</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lastRenderedPageBreak/>
              <w:t>0,653</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0,653</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0,653</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20,1</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62,00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62,00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62,00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lastRenderedPageBreak/>
              <w:t>ОБУ СО «Заволжский ЦСО»</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0,484</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16,8</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46,00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 xml:space="preserve">Детский сад № 4, Калинина, 8 </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0,716</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0,716</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0,716</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16,6</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68,00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68,00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68,00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pPr>
              <w:rPr>
                <w:rFonts w:ascii="Times New Roman" w:hAnsi="Times New Roman"/>
                <w:color w:val="000000"/>
                <w:sz w:val="20"/>
                <w:szCs w:val="20"/>
              </w:rPr>
            </w:pPr>
            <w:r w:rsidRPr="00F109D0">
              <w:rPr>
                <w:rFonts w:ascii="Times New Roman" w:hAnsi="Times New Roman"/>
                <w:color w:val="000000"/>
                <w:sz w:val="20"/>
                <w:szCs w:val="20"/>
              </w:rPr>
              <w:t>ФГУП «Почта России»</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0,389</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0,389</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0,389</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18,0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16,5</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jc w:val="center"/>
              <w:rPr>
                <w:rFonts w:ascii="Times New Roman" w:hAnsi="Times New Roman"/>
                <w:color w:val="000000"/>
                <w:sz w:val="20"/>
                <w:szCs w:val="20"/>
              </w:rPr>
            </w:pPr>
            <w:r w:rsidRPr="00F109D0">
              <w:rPr>
                <w:rFonts w:ascii="Times New Roman" w:hAnsi="Times New Roman"/>
                <w:color w:val="000000"/>
                <w:sz w:val="20"/>
                <w:szCs w:val="20"/>
              </w:rPr>
              <w:t>37,00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37,00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jc w:val="center"/>
              <w:rPr>
                <w:rFonts w:ascii="Times New Roman" w:hAnsi="Times New Roman"/>
                <w:color w:val="000000"/>
                <w:sz w:val="20"/>
                <w:szCs w:val="20"/>
              </w:rPr>
            </w:pPr>
            <w:r w:rsidRPr="00F109D0">
              <w:rPr>
                <w:rFonts w:ascii="Times New Roman" w:hAnsi="Times New Roman"/>
                <w:color w:val="000000"/>
                <w:sz w:val="20"/>
                <w:szCs w:val="20"/>
              </w:rPr>
              <w:t>37,00</w:t>
            </w:r>
          </w:p>
        </w:tc>
      </w:tr>
      <w:tr w:rsidR="00842CB9" w:rsidRPr="00F109D0" w:rsidTr="009E56A8">
        <w:trPr>
          <w:trHeight w:val="300"/>
        </w:trPr>
        <w:tc>
          <w:tcPr>
            <w:tcW w:w="667"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93834">
            <w:pPr>
              <w:spacing w:after="0" w:line="240" w:lineRule="auto"/>
              <w:rPr>
                <w:rFonts w:ascii="Times New Roman" w:hAnsi="Times New Roman"/>
                <w:sz w:val="20"/>
                <w:szCs w:val="20"/>
              </w:rPr>
            </w:pPr>
            <w:r w:rsidRPr="00F109D0">
              <w:rPr>
                <w:rFonts w:ascii="Times New Roman" w:hAnsi="Times New Roman"/>
                <w:sz w:val="20"/>
                <w:szCs w:val="20"/>
              </w:rPr>
              <w:t>Мира д.80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6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2,600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8"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20,0</w:t>
            </w:r>
          </w:p>
        </w:tc>
        <w:tc>
          <w:tcPr>
            <w:tcW w:w="31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60"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95,0</w:t>
            </w:r>
          </w:p>
        </w:tc>
        <w:tc>
          <w:tcPr>
            <w:tcW w:w="30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61"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70,0</w:t>
            </w:r>
          </w:p>
        </w:tc>
        <w:tc>
          <w:tcPr>
            <w:tcW w:w="359"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15,8</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9E56A8">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c>
          <w:tcPr>
            <w:tcW w:w="302" w:type="pct"/>
            <w:tcBorders>
              <w:top w:val="single" w:sz="4" w:space="0" w:color="auto"/>
              <w:left w:val="nil"/>
              <w:bottom w:val="single" w:sz="4" w:space="0" w:color="auto"/>
              <w:right w:val="single" w:sz="4" w:space="0" w:color="auto"/>
            </w:tcBorders>
            <w:noWrap/>
          </w:tcPr>
          <w:p w:rsidR="00842CB9" w:rsidRPr="00F109D0" w:rsidRDefault="00842CB9" w:rsidP="0006741C">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c>
          <w:tcPr>
            <w:tcW w:w="297" w:type="pct"/>
            <w:tcBorders>
              <w:top w:val="single" w:sz="4" w:space="0" w:color="auto"/>
              <w:left w:val="nil"/>
              <w:bottom w:val="single" w:sz="4" w:space="0" w:color="auto"/>
              <w:right w:val="single" w:sz="4" w:space="0" w:color="auto"/>
            </w:tcBorders>
            <w:noWrap/>
          </w:tcPr>
          <w:p w:rsidR="00842CB9" w:rsidRPr="00F109D0" w:rsidRDefault="00842CB9" w:rsidP="0006741C">
            <w:pPr>
              <w:spacing w:after="0"/>
              <w:jc w:val="center"/>
              <w:rPr>
                <w:rFonts w:ascii="Times New Roman" w:hAnsi="Times New Roman"/>
                <w:color w:val="000000"/>
                <w:sz w:val="20"/>
                <w:szCs w:val="20"/>
              </w:rPr>
            </w:pPr>
            <w:r w:rsidRPr="00F109D0">
              <w:rPr>
                <w:rFonts w:ascii="Times New Roman" w:hAnsi="Times New Roman"/>
                <w:color w:val="000000"/>
                <w:sz w:val="20"/>
                <w:szCs w:val="20"/>
              </w:rPr>
              <w:t>247,00</w:t>
            </w:r>
          </w:p>
        </w:tc>
      </w:tr>
    </w:tbl>
    <w:p w:rsidR="00842CB9" w:rsidRDefault="00842CB9" w:rsidP="00EF5AEF">
      <w:pPr>
        <w:pStyle w:val="ConsPlusNormal"/>
        <w:spacing w:before="120" w:line="360" w:lineRule="auto"/>
        <w:ind w:firstLine="539"/>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r w:rsidRPr="00D675AC">
        <w:rPr>
          <w:rFonts w:ascii="Times New Roman" w:hAnsi="Times New Roman" w:cs="Times New Roman"/>
          <w:sz w:val="24"/>
          <w:szCs w:val="24"/>
        </w:rPr>
        <w:t>.</w:t>
      </w:r>
    </w:p>
    <w:p w:rsidR="00842CB9" w:rsidRPr="00D675AC" w:rsidRDefault="00842CB9" w:rsidP="000F0B63">
      <w:pPr>
        <w:pStyle w:val="3"/>
        <w:spacing w:before="120" w:after="0" w:line="360" w:lineRule="auto"/>
        <w:rPr>
          <w:sz w:val="24"/>
          <w:szCs w:val="24"/>
        </w:rPr>
      </w:pPr>
      <w:bookmarkStart w:id="21" w:name="_Toc392505736"/>
      <w:r w:rsidRPr="00C63710">
        <w:lastRenderedPageBreak/>
        <w:t>Статистика отказов (аварий, инцидентов) и восстановлений (аварийно-</w:t>
      </w:r>
      <w:r w:rsidRPr="00D675AC">
        <w:t>восстановительных ремонтов) тепловых сетей и среднее время, затраченное на восстановление р</w:t>
      </w:r>
      <w:r>
        <w:t>аботоспособности тепловых сетей,</w:t>
      </w:r>
      <w:r w:rsidRPr="00D675AC">
        <w:t xml:space="preserve"> за последние 5 лет.</w:t>
      </w:r>
      <w:bookmarkEnd w:id="21"/>
    </w:p>
    <w:p w:rsidR="00842CB9" w:rsidRPr="00D675AC" w:rsidRDefault="00842CB9" w:rsidP="009E7106">
      <w:pPr>
        <w:tabs>
          <w:tab w:val="left" w:pos="0"/>
          <w:tab w:val="left" w:pos="4111"/>
          <w:tab w:val="left" w:pos="4678"/>
        </w:tabs>
        <w:spacing w:after="0" w:line="360" w:lineRule="auto"/>
        <w:ind w:firstLine="567"/>
        <w:jc w:val="both"/>
        <w:rPr>
          <w:rFonts w:ascii="Times New Roman" w:hAnsi="Times New Roman"/>
          <w:sz w:val="24"/>
          <w:szCs w:val="24"/>
        </w:rPr>
      </w:pPr>
      <w:r w:rsidRPr="00D675AC">
        <w:rPr>
          <w:rFonts w:ascii="Times New Roman" w:hAnsi="Times New Roman"/>
          <w:sz w:val="24"/>
          <w:szCs w:val="24"/>
        </w:rPr>
        <w:t>Технологические нарушения (инциденты) в тепловых сетях г. Заволжск отсутствуют.</w:t>
      </w:r>
    </w:p>
    <w:p w:rsidR="00842CB9" w:rsidRPr="00D675AC" w:rsidRDefault="00842CB9" w:rsidP="00E63B02">
      <w:pPr>
        <w:pStyle w:val="3"/>
      </w:pPr>
      <w:bookmarkStart w:id="22" w:name="_Toc392505737"/>
      <w:r w:rsidRPr="00D675AC">
        <w:t>Описание процедур диагностики состояния тепловых сетей и планирования капитальных (текущих) ремонтов.</w:t>
      </w:r>
      <w:bookmarkEnd w:id="22"/>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Наиболее эффективным способом предотвращения течей является своевременная замена ветхих участков трубопровода – перекладка.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Перед теплоснабжающими организациями стоит нелегкая задача, как в условиях ограниченного, а точнее крайне недостаточного, финансирования, повысить экономическую эффективность эксплуатации тепловых сетей и, в первую очередь, сократить число аварий – течей.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Однако методов и средств замера толщины стенки трубы без вскрытия теплотрассы не существует. Для нефте</w:t>
      </w:r>
      <w:r w:rsidR="00F57A84">
        <w:rPr>
          <w:rFonts w:ascii="Times New Roman" w:hAnsi="Times New Roman"/>
          <w:sz w:val="24"/>
          <w:szCs w:val="24"/>
        </w:rPr>
        <w:t xml:space="preserve"> </w:t>
      </w:r>
      <w:r>
        <w:rPr>
          <w:rFonts w:ascii="Times New Roman" w:hAnsi="Times New Roman"/>
          <w:sz w:val="24"/>
          <w:szCs w:val="24"/>
        </w:rPr>
        <w:t>-</w:t>
      </w:r>
      <w:r w:rsidRPr="00D675AC">
        <w:rPr>
          <w:rFonts w:ascii="Times New Roman" w:hAnsi="Times New Roman"/>
          <w:sz w:val="24"/>
          <w:szCs w:val="24"/>
        </w:rPr>
        <w:t xml:space="preserve"> и газопроводов используются внутритрубные снаряды, оснащенные устройствами замера толщины,</w:t>
      </w:r>
      <w:r>
        <w:rPr>
          <w:rFonts w:ascii="Times New Roman" w:hAnsi="Times New Roman"/>
          <w:sz w:val="24"/>
          <w:szCs w:val="24"/>
        </w:rPr>
        <w:t xml:space="preserve"> но</w:t>
      </w:r>
      <w:r w:rsidRPr="00D675AC">
        <w:rPr>
          <w:rFonts w:ascii="Times New Roman" w:hAnsi="Times New Roman"/>
          <w:sz w:val="24"/>
          <w:szCs w:val="24"/>
        </w:rPr>
        <w:t xml:space="preserve"> для трубопроводов тепловых сетей они не подходят.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Решить данную проблему можно используя некоторые косвенные методы оценки состояния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эмиссии. </w:t>
      </w:r>
      <w:r w:rsidRPr="00D675AC">
        <w:rPr>
          <w:rFonts w:ascii="Times New Roman" w:hAnsi="Times New Roman"/>
          <w:sz w:val="24"/>
          <w:szCs w:val="24"/>
        </w:rPr>
        <w:t>Метод, проверенный в мировой практике и позволяющий точ</w:t>
      </w:r>
      <w:r w:rsidRPr="00D675AC">
        <w:rPr>
          <w:rFonts w:ascii="Times New Roman" w:hAnsi="Times New Roman"/>
          <w:sz w:val="24"/>
          <w:szCs w:val="24"/>
        </w:rPr>
        <w:softHyphen/>
        <w:t>но определять местоположение дефектов стального трубопровода, находящегося под из</w:t>
      </w:r>
      <w:r w:rsidRPr="00D675AC">
        <w:rPr>
          <w:rFonts w:ascii="Times New Roman" w:hAnsi="Times New Roman"/>
          <w:sz w:val="24"/>
          <w:szCs w:val="24"/>
        </w:rPr>
        <w:softHyphen/>
        <w:t>меняемым давлением, но по условиям приме</w:t>
      </w:r>
      <w:r w:rsidRPr="00D675AC">
        <w:rPr>
          <w:rFonts w:ascii="Times New Roman" w:hAnsi="Times New Roman"/>
          <w:sz w:val="24"/>
          <w:szCs w:val="24"/>
        </w:rPr>
        <w:softHyphen/>
        <w:t>нения на действующих тепловых сетях имеет ограниченную область использования.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магнитной памяти металла. </w:t>
      </w:r>
      <w:r w:rsidRPr="00D675AC">
        <w:rPr>
          <w:rFonts w:ascii="Times New Roman" w:hAnsi="Times New Roman"/>
          <w:sz w:val="24"/>
          <w:szCs w:val="24"/>
        </w:rPr>
        <w:t>Метод хорош для выявления участков с повышенным на</w:t>
      </w:r>
      <w:r w:rsidRPr="00D675AC">
        <w:rPr>
          <w:rFonts w:ascii="Times New Roman" w:hAnsi="Times New Roman"/>
          <w:sz w:val="24"/>
          <w:szCs w:val="24"/>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lastRenderedPageBreak/>
        <w:t xml:space="preserve">- Метод наземного тепловизионного обследования с помощью тепловизора. </w:t>
      </w:r>
      <w:r w:rsidRPr="00D675AC">
        <w:rPr>
          <w:rFonts w:ascii="Times New Roman" w:hAnsi="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Тепловая аэросъемка в ИК</w:t>
      </w:r>
      <w:r w:rsidR="00F57A84">
        <w:rPr>
          <w:rFonts w:ascii="Times New Roman" w:hAnsi="Times New Roman"/>
          <w:iCs/>
          <w:sz w:val="24"/>
          <w:szCs w:val="24"/>
        </w:rPr>
        <w:t xml:space="preserve"> </w:t>
      </w:r>
      <w:r w:rsidRPr="00D675AC">
        <w:rPr>
          <w:rFonts w:ascii="Times New Roman" w:hAnsi="Times New Roman"/>
          <w:iCs/>
          <w:sz w:val="24"/>
          <w:szCs w:val="24"/>
        </w:rPr>
        <w:t>-</w:t>
      </w:r>
      <w:r w:rsidR="00F57A84">
        <w:rPr>
          <w:rFonts w:ascii="Times New Roman" w:hAnsi="Times New Roman"/>
          <w:iCs/>
          <w:sz w:val="24"/>
          <w:szCs w:val="24"/>
        </w:rPr>
        <w:t xml:space="preserve"> </w:t>
      </w:r>
      <w:r w:rsidRPr="00D675AC">
        <w:rPr>
          <w:rFonts w:ascii="Times New Roman" w:hAnsi="Times New Roman"/>
          <w:iCs/>
          <w:sz w:val="24"/>
          <w:szCs w:val="24"/>
        </w:rPr>
        <w:t xml:space="preserve">диапазоне. </w:t>
      </w:r>
      <w:r w:rsidRPr="00D675AC">
        <w:rPr>
          <w:rFonts w:ascii="Times New Roman" w:hAnsi="Times New Roman"/>
          <w:sz w:val="24"/>
          <w:szCs w:val="24"/>
        </w:rPr>
        <w:t>Метод очень эффективен для планирования ре</w:t>
      </w:r>
      <w:r w:rsidRPr="00D675AC">
        <w:rPr>
          <w:rFonts w:ascii="Times New Roman" w:hAnsi="Times New Roman"/>
          <w:sz w:val="24"/>
          <w:szCs w:val="24"/>
        </w:rPr>
        <w:softHyphen/>
        <w:t>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w:t>
      </w:r>
      <w:r w:rsidRPr="00D675AC">
        <w:rPr>
          <w:rFonts w:ascii="Times New Roman" w:hAnsi="Times New Roman"/>
          <w:sz w:val="24"/>
          <w:szCs w:val="24"/>
        </w:rPr>
        <w:softHyphen/>
        <w:t xml:space="preserve">тает, но снега на земле нет.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диагностики. </w:t>
      </w:r>
      <w:r w:rsidRPr="00D675AC">
        <w:rPr>
          <w:rFonts w:ascii="Times New Roman" w:hAnsi="Times New Roman"/>
          <w:sz w:val="24"/>
          <w:szCs w:val="24"/>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iCs/>
          <w:sz w:val="24"/>
          <w:szCs w:val="24"/>
        </w:rPr>
        <w:t>- Опресс</w:t>
      </w:r>
      <w:r w:rsidRPr="00D675AC">
        <w:rPr>
          <w:rFonts w:ascii="Times New Roman" w:hAnsi="Times New Roman"/>
          <w:iCs/>
          <w:sz w:val="24"/>
          <w:szCs w:val="24"/>
        </w:rPr>
        <w:t xml:space="preserve">овка на прочность повышенным давлением. </w:t>
      </w:r>
      <w:r w:rsidRPr="00D675AC">
        <w:rPr>
          <w:rFonts w:ascii="Times New Roman" w:hAnsi="Times New Roman"/>
          <w:sz w:val="24"/>
          <w:szCs w:val="24"/>
        </w:rPr>
        <w:t>Метод применялся и был разработан с целью выявления ослабленных мест трубопровода в ремонтный период и исключения по</w:t>
      </w:r>
      <w:r w:rsidRPr="00D675AC">
        <w:rPr>
          <w:rFonts w:ascii="Times New Roman" w:hAnsi="Times New Roman"/>
          <w:sz w:val="24"/>
          <w:szCs w:val="24"/>
        </w:rPr>
        <w:softHyphen/>
        <w:t>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w:t>
      </w:r>
      <w:r w:rsidRPr="00D675AC">
        <w:rPr>
          <w:rFonts w:ascii="Times New Roman" w:hAnsi="Times New Roman"/>
          <w:sz w:val="24"/>
          <w:szCs w:val="24"/>
        </w:rPr>
        <w:softHyphen/>
        <w:t>менением комплексной оперативной системы сбора и анализа данных о состоянии теплопро</w:t>
      </w:r>
      <w:r w:rsidRPr="00D675AC">
        <w:rPr>
          <w:rFonts w:ascii="Times New Roman" w:hAnsi="Times New Roman"/>
          <w:sz w:val="24"/>
          <w:szCs w:val="24"/>
        </w:rPr>
        <w:softHyphen/>
        <w:t>водов, опрессовку стало возможным рассматривать, как метод диагностики и планирования ремонтов, перекладок тепловых сетей.</w:t>
      </w:r>
    </w:p>
    <w:p w:rsidR="00842CB9" w:rsidRPr="00B1339A"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iCs/>
          <w:sz w:val="24"/>
          <w:szCs w:val="24"/>
        </w:rPr>
        <w:t xml:space="preserve">- Метод магнитной томографии металла теплопроводов с поверхности земли. </w:t>
      </w:r>
      <w:r w:rsidRPr="00B1339A">
        <w:rPr>
          <w:rFonts w:ascii="Times New Roman" w:hAnsi="Times New Roman"/>
          <w:sz w:val="24"/>
          <w:szCs w:val="24"/>
        </w:rPr>
        <w:t>Метод имеет мало статистики и пока трудно сказать о его эффективности в условиях города.</w:t>
      </w:r>
    </w:p>
    <w:p w:rsidR="00842CB9" w:rsidRPr="00D675AC"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sz w:val="24"/>
          <w:szCs w:val="24"/>
        </w:rPr>
        <w:t xml:space="preserve">За последнее время наибольшее распространение среди организаций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бесканальной прокладки диаметром от </w:t>
      </w:r>
      <w:smartTag w:uri="urn:schemas-microsoft-com:office:smarttags" w:element="metricconverter">
        <w:smartTagPr>
          <w:attr w:name="ProductID" w:val="80 мм"/>
        </w:smartTagPr>
        <w:r w:rsidRPr="00B1339A">
          <w:rPr>
            <w:rFonts w:ascii="Times New Roman" w:hAnsi="Times New Roman"/>
            <w:sz w:val="24"/>
            <w:szCs w:val="24"/>
          </w:rPr>
          <w:t>80 мм</w:t>
        </w:r>
      </w:smartTag>
      <w:r w:rsidRPr="00B1339A">
        <w:rPr>
          <w:rFonts w:ascii="Times New Roman" w:hAnsi="Times New Roman"/>
          <w:sz w:val="24"/>
          <w:szCs w:val="24"/>
        </w:rPr>
        <w:t xml:space="preserve"> и более, находящиеся</w:t>
      </w:r>
      <w:r w:rsidRPr="00D675AC">
        <w:rPr>
          <w:rFonts w:ascii="Times New Roman" w:hAnsi="Times New Roman"/>
          <w:sz w:val="24"/>
          <w:szCs w:val="24"/>
        </w:rPr>
        <w:t xml:space="preserve"> в режиме эксплуатации. Длина единичного участка от 40 до </w:t>
      </w:r>
      <w:smartTag w:uri="urn:schemas-microsoft-com:office:smarttags" w:element="metricconverter">
        <w:smartTagPr>
          <w:attr w:name="ProductID" w:val="300 м"/>
        </w:smartTagPr>
        <w:r w:rsidRPr="00D675AC">
          <w:rPr>
            <w:rFonts w:ascii="Times New Roman" w:hAnsi="Times New Roman"/>
            <w:sz w:val="24"/>
            <w:szCs w:val="24"/>
          </w:rPr>
          <w:t>300 м</w:t>
        </w:r>
      </w:smartTag>
      <w:r w:rsidRPr="00D675AC">
        <w:rPr>
          <w:rFonts w:ascii="Times New Roman" w:hAnsi="Times New Roman"/>
          <w:sz w:val="24"/>
          <w:szCs w:val="24"/>
        </w:rPr>
        <w:t xml:space="preserve">. Точность определения </w:t>
      </w:r>
      <w:r w:rsidRPr="00D675AC">
        <w:rPr>
          <w:rFonts w:ascii="Times New Roman" w:hAnsi="Times New Roman"/>
          <w:sz w:val="24"/>
          <w:szCs w:val="24"/>
        </w:rPr>
        <w:lastRenderedPageBreak/>
        <w:t>дефекта – 1% от базы постановки датчиков. Достоверность идентификации дефектов по параметру аварийно</w:t>
      </w:r>
      <w:r w:rsidR="00F57A84">
        <w:rPr>
          <w:rFonts w:ascii="Times New Roman" w:hAnsi="Times New Roman"/>
          <w:sz w:val="24"/>
          <w:szCs w:val="24"/>
        </w:rPr>
        <w:t xml:space="preserve"> – </w:t>
      </w:r>
      <w:r w:rsidRPr="00D675AC">
        <w:rPr>
          <w:rFonts w:ascii="Times New Roman" w:hAnsi="Times New Roman"/>
          <w:sz w:val="24"/>
          <w:szCs w:val="24"/>
        </w:rPr>
        <w:t>опасности</w:t>
      </w:r>
      <w:r w:rsidR="00F57A84">
        <w:rPr>
          <w:rFonts w:ascii="Times New Roman" w:hAnsi="Times New Roman"/>
          <w:sz w:val="24"/>
          <w:szCs w:val="24"/>
        </w:rPr>
        <w:t xml:space="preserve"> </w:t>
      </w:r>
      <w:r w:rsidRPr="00D675AC">
        <w:rPr>
          <w:rFonts w:ascii="Times New Roman" w:hAnsi="Times New Roman"/>
          <w:sz w:val="24"/>
          <w:szCs w:val="24"/>
        </w:rPr>
        <w:t>– 80%.</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 действующих условиях и с учетом финансового положения ресурсоснабжающие организации г. Заволжск проводит работы по поддержанию надежности тепловых сетей на основании метода –</w:t>
      </w:r>
      <w:r w:rsidR="00F57A84">
        <w:rPr>
          <w:rFonts w:ascii="Times New Roman" w:hAnsi="Times New Roman"/>
          <w:sz w:val="24"/>
          <w:szCs w:val="24"/>
        </w:rPr>
        <w:t xml:space="preserve"> </w:t>
      </w:r>
      <w:r w:rsidRPr="00D675AC">
        <w:rPr>
          <w:rFonts w:ascii="Times New Roman" w:hAnsi="Times New Roman"/>
          <w:sz w:val="24"/>
          <w:szCs w:val="24"/>
        </w:rPr>
        <w:t>опрессовка повышенным давлением.</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целях организации мониторинга за состоянием оборудования тепловых сетей применяются следующие виды диагностики:</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1.Эксплуатационные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w:t>
      </w:r>
      <w:r>
        <w:rPr>
          <w:rFonts w:ascii="Times New Roman" w:hAnsi="Times New Roman"/>
          <w:sz w:val="24"/>
          <w:szCs w:val="24"/>
        </w:rPr>
        <w:t>я проводятся согласно требованиям</w:t>
      </w:r>
      <w:r w:rsidRPr="00D675AC">
        <w:rPr>
          <w:rFonts w:ascii="Times New Roman" w:hAnsi="Times New Roman"/>
          <w:sz w:val="24"/>
          <w:szCs w:val="24"/>
        </w:rPr>
        <w:t xml:space="preserve">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w:t>
      </w:r>
      <w:r>
        <w:rPr>
          <w:rFonts w:ascii="Times New Roman" w:hAnsi="Times New Roman"/>
          <w:sz w:val="24"/>
          <w:szCs w:val="24"/>
        </w:rPr>
        <w:t>,</w:t>
      </w:r>
      <w:r w:rsidRPr="00D675AC">
        <w:rPr>
          <w:rFonts w:ascii="Times New Roman" w:hAnsi="Times New Roman"/>
          <w:sz w:val="24"/>
          <w:szCs w:val="24"/>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w:t>
      </w:r>
      <w:r>
        <w:rPr>
          <w:rFonts w:ascii="Times New Roman" w:hAnsi="Times New Roman"/>
          <w:sz w:val="24"/>
          <w:szCs w:val="24"/>
        </w:rPr>
        <w:t>вным инженером тепловых сетей (</w:t>
      </w:r>
      <w:r w:rsidRPr="00D675AC">
        <w:rPr>
          <w:rFonts w:ascii="Times New Roman" w:hAnsi="Times New Roman"/>
          <w:sz w:val="24"/>
          <w:szCs w:val="24"/>
        </w:rPr>
        <w:t xml:space="preserve">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w:t>
      </w:r>
      <w:r w:rsidRPr="00D675AC">
        <w:rPr>
          <w:rFonts w:ascii="Times New Roman" w:hAnsi="Times New Roman"/>
          <w:sz w:val="24"/>
          <w:szCs w:val="24"/>
        </w:rPr>
        <w:lastRenderedPageBreak/>
        <w:t>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1.3.Испытания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w:t>
      </w:r>
      <w:r w:rsidRPr="00D675AC">
        <w:rPr>
          <w:rFonts w:ascii="Times New Roman" w:hAnsi="Times New Roman"/>
          <w:sz w:val="24"/>
          <w:szCs w:val="24"/>
        </w:rPr>
        <w:lastRenderedPageBreak/>
        <w:t xml:space="preserve">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2. Регламентные работы: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2.1. Контрольные шурфовки – проводятся силами эксплуатирующей или подрядной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F57A84">
        <w:rPr>
          <w:rFonts w:ascii="Times New Roman" w:hAnsi="Times New Roman"/>
          <w:sz w:val="24"/>
          <w:szCs w:val="24"/>
        </w:rPr>
        <w:t xml:space="preserve"> </w:t>
      </w:r>
      <w:r w:rsidRPr="00D675AC">
        <w:rPr>
          <w:rFonts w:ascii="Times New Roman" w:hAnsi="Times New Roman"/>
          <w:sz w:val="24"/>
          <w:szCs w:val="24"/>
        </w:rPr>
        <w:t>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2.2. Оценка интенсивности процесса внутренней коррозии -  проводится силами эксплуатирующей организации</w:t>
      </w:r>
      <w:r>
        <w:rPr>
          <w:rFonts w:ascii="Times New Roman" w:hAnsi="Times New Roman"/>
          <w:sz w:val="24"/>
          <w:szCs w:val="24"/>
        </w:rPr>
        <w:t>,</w:t>
      </w:r>
      <w:r w:rsidRPr="00D675AC">
        <w:rPr>
          <w:rFonts w:ascii="Times New Roman" w:hAnsi="Times New Roman"/>
          <w:sz w:val="24"/>
          <w:szCs w:val="24"/>
        </w:rPr>
        <w:t xml:space="preserve"> с целью определения скорости коррозии внутренних поверхностей трубопроводов тепловых сетей</w:t>
      </w:r>
      <w:r>
        <w:rPr>
          <w:rFonts w:ascii="Times New Roman" w:hAnsi="Times New Roman"/>
          <w:sz w:val="24"/>
          <w:szCs w:val="24"/>
        </w:rPr>
        <w:t>,</w:t>
      </w:r>
      <w:r w:rsidRPr="00D675AC">
        <w:rPr>
          <w:rFonts w:ascii="Times New Roman" w:hAnsi="Times New Roman"/>
          <w:sz w:val="24"/>
          <w:szCs w:val="24"/>
        </w:rPr>
        <w:t xml:space="preserve">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2.3. Техническое освидетельствование – проводится эксплуатирующей организацией в части наружного осмотра и гидравлических испытаний и специализированной организацией в части технического диагностирования: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lastRenderedPageBreak/>
        <w:t>- наружный осмотр  - ежегодно;</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гидравлические испытания – ежегодно, а также перед пуском в эксплуатацию после монтажа или ремонта связанного со сваркой;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техническое диагностирование  -  по истечении назначенного срока службы </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sz w:val="24"/>
          <w:szCs w:val="24"/>
        </w:rPr>
        <w:t>(</w:t>
      </w:r>
      <w:r w:rsidRPr="00D675AC">
        <w:rPr>
          <w:rFonts w:ascii="Times New Roman" w:hAnsi="Times New Roman"/>
          <w:sz w:val="24"/>
          <w:szCs w:val="24"/>
        </w:rPr>
        <w:t>визуальный и измерительный контроль, ультразвуковой контроль, ультразвуковая</w:t>
      </w:r>
      <w:r w:rsidR="00F57A84">
        <w:rPr>
          <w:rFonts w:ascii="Times New Roman" w:hAnsi="Times New Roman"/>
          <w:sz w:val="24"/>
          <w:szCs w:val="24"/>
        </w:rPr>
        <w:t xml:space="preserve"> </w:t>
      </w:r>
      <w:r w:rsidRPr="00D675AC">
        <w:rPr>
          <w:rFonts w:ascii="Times New Roman" w:hAnsi="Times New Roman"/>
          <w:sz w:val="24"/>
          <w:szCs w:val="24"/>
        </w:rPr>
        <w:t>толщинометрия, магнитопорошковый контроль, механические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3. Планирование капитальных (текущих) ремонтов.</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3.2. На основании перспективного графика ремонтов разрабатывается перспективный план подготовки к ремонту на 5 лет.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42CB9" w:rsidRPr="00D675AC" w:rsidRDefault="00842CB9" w:rsidP="000321D9">
      <w:pPr>
        <w:pStyle w:val="a6"/>
        <w:spacing w:line="360" w:lineRule="auto"/>
        <w:ind w:firstLine="567"/>
        <w:jc w:val="both"/>
        <w:rPr>
          <w:rFonts w:ascii="Times New Roman" w:hAnsi="Times New Roman"/>
          <w:b/>
          <w:sz w:val="24"/>
          <w:szCs w:val="24"/>
          <w:u w:val="single"/>
        </w:rPr>
      </w:pPr>
      <w:r w:rsidRPr="00D675AC">
        <w:rPr>
          <w:rFonts w:ascii="Times New Roman" w:hAnsi="Times New Roman"/>
          <w:sz w:val="24"/>
          <w:szCs w:val="24"/>
        </w:rPr>
        <w:t xml:space="preserve">3.4. Годовой график ремонтов согласовывается до 1 апреля текущего года с Администрацией города.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r w:rsidRPr="00D675AC">
        <w:rPr>
          <w:rFonts w:ascii="Times New Roman" w:hAnsi="Times New Roman"/>
          <w:b/>
          <w:sz w:val="24"/>
          <w:szCs w:val="24"/>
          <w:u w:val="single"/>
        </w:rPr>
        <w:br w:type="page"/>
      </w:r>
    </w:p>
    <w:p w:rsidR="00842CB9" w:rsidRPr="00D675AC" w:rsidRDefault="00842CB9" w:rsidP="00E63B02">
      <w:pPr>
        <w:pStyle w:val="3"/>
      </w:pPr>
      <w:bookmarkStart w:id="23" w:name="_Toc392505738"/>
      <w:r w:rsidRPr="00D675AC">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3"/>
    </w:p>
    <w:p w:rsidR="00842CB9" w:rsidRPr="00D675AC" w:rsidRDefault="00842CB9" w:rsidP="004A4E91">
      <w:pPr>
        <w:spacing w:after="0" w:line="240" w:lineRule="auto"/>
        <w:rPr>
          <w:rFonts w:ascii="Times New Roman" w:hAnsi="Times New Roman"/>
          <w:b/>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 Процедура ремонтов.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842CB9" w:rsidRPr="00D675AC" w:rsidRDefault="00842CB9" w:rsidP="004A4E91">
      <w:pPr>
        <w:spacing w:after="0" w:line="360" w:lineRule="auto"/>
        <w:jc w:val="both"/>
        <w:rPr>
          <w:rFonts w:ascii="Times New Roman" w:hAnsi="Times New Roman"/>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 Проведение испытаний тепловых сетей (гидравлических, температурных, на тепловые потери).</w:t>
      </w:r>
    </w:p>
    <w:p w:rsidR="00842CB9" w:rsidRPr="00D675AC" w:rsidRDefault="00842CB9" w:rsidP="004A4E91">
      <w:pPr>
        <w:pStyle w:val="ConsPlusNormal"/>
        <w:widowContro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2.1. Гидравлические испытания на плотность и прочность от источников теплоснабжения города Заволжск проводятся ежегодно по окончанию отопительного сезона путем гидравлического давления проверяется состояние тепловых сетей</w:t>
      </w:r>
      <w:r w:rsidR="00F57A84">
        <w:rPr>
          <w:rFonts w:ascii="Times New Roman" w:hAnsi="Times New Roman" w:cs="Times New Roman"/>
          <w:sz w:val="24"/>
          <w:szCs w:val="24"/>
        </w:rPr>
        <w:t>,</w:t>
      </w:r>
      <w:r w:rsidRPr="00D675AC">
        <w:rPr>
          <w:rFonts w:ascii="Times New Roman" w:hAnsi="Times New Roman" w:cs="Times New Roman"/>
          <w:sz w:val="24"/>
          <w:szCs w:val="24"/>
        </w:rPr>
        <w:t xml:space="preserve"> как в целом</w:t>
      </w:r>
      <w:r w:rsidR="00F57A84">
        <w:rPr>
          <w:rFonts w:ascii="Times New Roman" w:hAnsi="Times New Roman" w:cs="Times New Roman"/>
          <w:sz w:val="24"/>
          <w:szCs w:val="24"/>
        </w:rPr>
        <w:t xml:space="preserve">, </w:t>
      </w:r>
      <w:r w:rsidRPr="00D675AC">
        <w:rPr>
          <w:rFonts w:ascii="Times New Roman" w:hAnsi="Times New Roman" w:cs="Times New Roman"/>
          <w:sz w:val="24"/>
          <w:szCs w:val="24"/>
        </w:rPr>
        <w:t>так и по отдельным участкам. По результатам проверки составляются комиссионно акты и дефектные ведомости работ со сроками их исполнения, которые выполняются в летние периоды подготовки к следующему отопительному сезону. Затем вторично тепловые сети подвергаются испытанию по гидравлике и заполняются водой.</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2.2. Испытания тепловых сетей на максимальную температуру планируется проводить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с периодичностью 1 раз в 5 лет.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lastRenderedPageBreak/>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С учетом температурного графика испытания проводились на 95 °С. Испытания проводятся в соответствии с «Методическими указаниями по испытанию тепловых сетей на максимальную температуру теплоносителя» (РД 153-34.1-20.329-2001).</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2.3.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w:t>
      </w:r>
      <w:r w:rsidR="00C34A41">
        <w:rPr>
          <w:rFonts w:ascii="Times New Roman" w:hAnsi="Times New Roman"/>
          <w:sz w:val="24"/>
          <w:szCs w:val="24"/>
        </w:rPr>
        <w:t xml:space="preserve">режиме </w:t>
      </w:r>
      <w:r w:rsidRPr="00D675AC">
        <w:rPr>
          <w:rFonts w:ascii="Times New Roman" w:hAnsi="Times New Roman"/>
          <w:sz w:val="24"/>
          <w:szCs w:val="24"/>
        </w:rPr>
        <w:t>и двух динамических. Результаты испытаний используются для гидравлических расчетов.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64C1C">
      <w:pPr>
        <w:pStyle w:val="2"/>
        <w:sectPr w:rsidR="00842CB9" w:rsidRPr="00D675AC" w:rsidSect="002F25C9">
          <w:pgSz w:w="11906" w:h="16838"/>
          <w:pgMar w:top="1134" w:right="851" w:bottom="2694" w:left="1134" w:header="709" w:footer="709" w:gutter="0"/>
          <w:cols w:space="708"/>
          <w:docGrid w:linePitch="360"/>
        </w:sectPr>
      </w:pPr>
    </w:p>
    <w:p w:rsidR="00842CB9" w:rsidRPr="00D675AC" w:rsidRDefault="00842CB9" w:rsidP="00D26C08">
      <w:pPr>
        <w:pStyle w:val="3"/>
        <w:spacing w:before="0"/>
      </w:pPr>
      <w:bookmarkStart w:id="24" w:name="_Toc392505739"/>
      <w:r w:rsidRPr="00D675AC">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
    </w:p>
    <w:p w:rsidR="00842CB9" w:rsidRPr="00D675AC" w:rsidRDefault="00842CB9" w:rsidP="00B524E1">
      <w:pPr>
        <w:spacing w:after="0" w:line="240" w:lineRule="auto"/>
        <w:rPr>
          <w:rFonts w:ascii="Times New Roman" w:hAnsi="Times New Roman"/>
          <w:sz w:val="24"/>
          <w:szCs w:val="24"/>
        </w:rPr>
      </w:pPr>
      <w:r w:rsidRPr="00D675AC">
        <w:rPr>
          <w:rFonts w:ascii="Times New Roman" w:hAnsi="Times New Roman"/>
          <w:sz w:val="24"/>
          <w:szCs w:val="24"/>
        </w:rPr>
        <w:t>Нормативы технологических потерь при передаче тепловой энергии теплоносителя представлены ниже в таблице.</w:t>
      </w:r>
    </w:p>
    <w:p w:rsidR="00842CB9" w:rsidRPr="00D675AC" w:rsidRDefault="00842CB9" w:rsidP="009E7106">
      <w:pPr>
        <w:pStyle w:val="aff0"/>
        <w:keepNext/>
        <w:spacing w:after="0"/>
        <w:ind w:right="-1729"/>
        <w:jc w:val="right"/>
        <w:rPr>
          <w:color w:val="auto"/>
          <w:sz w:val="24"/>
        </w:rPr>
      </w:pPr>
      <w:r w:rsidRPr="00D675AC">
        <w:rPr>
          <w:color w:val="auto"/>
          <w:sz w:val="24"/>
        </w:rPr>
        <w:t xml:space="preserve">  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20</w:t>
      </w:r>
      <w:r w:rsidR="00FE515A" w:rsidRPr="00D675AC">
        <w:rPr>
          <w:color w:val="auto"/>
          <w:sz w:val="24"/>
        </w:rPr>
        <w:fldChar w:fldCharType="end"/>
      </w:r>
    </w:p>
    <w:tbl>
      <w:tblPr>
        <w:tblW w:w="1450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529"/>
        <w:gridCol w:w="1306"/>
        <w:gridCol w:w="1199"/>
        <w:gridCol w:w="992"/>
        <w:gridCol w:w="1132"/>
        <w:gridCol w:w="1096"/>
        <w:gridCol w:w="950"/>
        <w:gridCol w:w="1176"/>
        <w:gridCol w:w="1120"/>
      </w:tblGrid>
      <w:tr w:rsidR="00842CB9" w:rsidRPr="00F109D0" w:rsidTr="0052145C">
        <w:trPr>
          <w:trHeight w:val="327"/>
        </w:trPr>
        <w:tc>
          <w:tcPr>
            <w:tcW w:w="5529" w:type="dxa"/>
            <w:vMerge w:val="restart"/>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Наименование котельной</w:t>
            </w:r>
          </w:p>
        </w:tc>
        <w:tc>
          <w:tcPr>
            <w:tcW w:w="5725" w:type="dxa"/>
            <w:gridSpan w:val="5"/>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теплоносителя, куб.м (т)</w:t>
            </w:r>
          </w:p>
        </w:tc>
        <w:tc>
          <w:tcPr>
            <w:tcW w:w="3246" w:type="dxa"/>
            <w:gridSpan w:val="3"/>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sidR="00ED7BC6">
              <w:rPr>
                <w:rFonts w:ascii="Times New Roman" w:hAnsi="Times New Roman"/>
                <w:sz w:val="20"/>
                <w:szCs w:val="20"/>
              </w:rPr>
              <w:t xml:space="preserve"> в сетях</w:t>
            </w:r>
            <w:r w:rsidR="003A5BD1">
              <w:rPr>
                <w:rFonts w:ascii="Times New Roman" w:hAnsi="Times New Roman"/>
                <w:sz w:val="20"/>
                <w:szCs w:val="20"/>
              </w:rPr>
              <w:t xml:space="preserve"> МУП «Волга»</w:t>
            </w:r>
            <w:r w:rsidRPr="00F109D0">
              <w:rPr>
                <w:rFonts w:ascii="Times New Roman" w:hAnsi="Times New Roman"/>
                <w:sz w:val="20"/>
                <w:szCs w:val="20"/>
              </w:rPr>
              <w:t>, Гкал</w:t>
            </w:r>
          </w:p>
        </w:tc>
      </w:tr>
      <w:tr w:rsidR="00842CB9" w:rsidRPr="00F109D0" w:rsidTr="0052145C">
        <w:trPr>
          <w:trHeight w:val="629"/>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842CB9" w:rsidRPr="00F109D0" w:rsidTr="00737FF0">
        <w:trPr>
          <w:trHeight w:val="1086"/>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shd w:val="clear" w:color="auto" w:fill="FFFFFF"/>
            <w:vAlign w:val="center"/>
          </w:tcPr>
          <w:p w:rsidR="00842CB9" w:rsidRPr="00ED7BC6" w:rsidRDefault="00842CB9" w:rsidP="002F25C9">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95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7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2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spacing w:after="0" w:line="240" w:lineRule="auto"/>
              <w:rPr>
                <w:rFonts w:ascii="Times New Roman" w:hAnsi="Times New Roman"/>
                <w:sz w:val="18"/>
                <w:szCs w:val="18"/>
              </w:rPr>
            </w:pPr>
            <w:r w:rsidRPr="00737FF0">
              <w:rPr>
                <w:rFonts w:ascii="Times New Roman" w:hAnsi="Times New Roman"/>
                <w:sz w:val="18"/>
                <w:szCs w:val="18"/>
              </w:rPr>
              <w:t>Котельная по ул. Герцена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AC6F2B" w:rsidRDefault="00842CB9" w:rsidP="002F25C9">
            <w:pPr>
              <w:spacing w:after="0" w:line="240" w:lineRule="auto"/>
              <w:jc w:val="center"/>
              <w:rPr>
                <w:rFonts w:ascii="Times New Roman" w:hAnsi="Times New Roman"/>
                <w:sz w:val="20"/>
                <w:szCs w:val="20"/>
                <w:lang w:val="en-US"/>
              </w:rPr>
            </w:pPr>
            <w:r w:rsidRPr="00F109D0">
              <w:rPr>
                <w:rFonts w:ascii="Times New Roman" w:hAnsi="Times New Roman"/>
                <w:sz w:val="20"/>
                <w:szCs w:val="20"/>
              </w:rPr>
              <w:t>795,47</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131,10</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926,57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557,31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44,18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601,49</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Спортивная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1149,05</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165,16</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1314,21</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1066,51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63,90</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1130,41</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Фрунзе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21,63</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3,34</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24,97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60,74</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0,38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61,12</w:t>
            </w:r>
          </w:p>
        </w:tc>
      </w:tr>
      <w:tr w:rsidR="00842CB9" w:rsidRPr="00F109D0" w:rsidTr="00737FF0">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по ул. Калинина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sidRPr="00E36EC7">
              <w:rPr>
                <w:rFonts w:ascii="Times New Roman" w:hAnsi="Times New Roman"/>
                <w:sz w:val="20"/>
                <w:szCs w:val="20"/>
              </w:rPr>
              <w:t>1506,45</w:t>
            </w:r>
          </w:p>
        </w:tc>
        <w:tc>
          <w:tcPr>
            <w:tcW w:w="1199"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114,3</w:t>
            </w:r>
          </w:p>
        </w:tc>
        <w:tc>
          <w:tcPr>
            <w:tcW w:w="992"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57,15</w:t>
            </w:r>
          </w:p>
        </w:tc>
        <w:tc>
          <w:tcPr>
            <w:tcW w:w="1132"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171,45</w:t>
            </w:r>
          </w:p>
        </w:tc>
        <w:tc>
          <w:tcPr>
            <w:tcW w:w="1096"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1677,9</w:t>
            </w:r>
          </w:p>
        </w:tc>
        <w:tc>
          <w:tcPr>
            <w:tcW w:w="95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1732,71</w:t>
            </w:r>
          </w:p>
        </w:tc>
        <w:tc>
          <w:tcPr>
            <w:tcW w:w="1176"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83,25</w:t>
            </w:r>
          </w:p>
        </w:tc>
        <w:tc>
          <w:tcPr>
            <w:tcW w:w="112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1815,96</w:t>
            </w:r>
          </w:p>
        </w:tc>
      </w:tr>
      <w:tr w:rsidR="00ED7BC6" w:rsidRPr="00F109D0" w:rsidTr="00737FF0">
        <w:trPr>
          <w:trHeight w:val="339"/>
        </w:trPr>
        <w:tc>
          <w:tcPr>
            <w:tcW w:w="5529" w:type="dxa"/>
            <w:tcBorders>
              <w:top w:val="single" w:sz="4" w:space="0" w:color="auto"/>
              <w:left w:val="nil"/>
              <w:bottom w:val="single" w:sz="8" w:space="0" w:color="auto"/>
              <w:right w:val="nil"/>
            </w:tcBorders>
            <w:shd w:val="clear" w:color="auto" w:fill="FFFFFF"/>
            <w:noWrap/>
            <w:vAlign w:val="center"/>
          </w:tcPr>
          <w:p w:rsidR="00ED7BC6" w:rsidRPr="00F109D0" w:rsidRDefault="00ED7BC6" w:rsidP="000F0B63">
            <w:pPr>
              <w:pStyle w:val="ConsPlusNormal"/>
              <w:ind w:firstLine="0"/>
              <w:rPr>
                <w:rFonts w:ascii="Times New Roman" w:hAnsi="Times New Roman" w:cs="Times New Roman"/>
              </w:rPr>
            </w:pPr>
          </w:p>
        </w:tc>
        <w:tc>
          <w:tcPr>
            <w:tcW w:w="1306" w:type="dxa"/>
            <w:tcBorders>
              <w:top w:val="single" w:sz="4" w:space="0" w:color="auto"/>
              <w:left w:val="nil"/>
              <w:bottom w:val="single" w:sz="4" w:space="0" w:color="auto"/>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99"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9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3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09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5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7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2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r>
      <w:tr w:rsidR="00737FF0" w:rsidRPr="00F109D0" w:rsidTr="00737FF0">
        <w:trPr>
          <w:trHeight w:val="327"/>
        </w:trPr>
        <w:tc>
          <w:tcPr>
            <w:tcW w:w="5529" w:type="dxa"/>
            <w:vMerge w:val="restart"/>
            <w:tcBorders>
              <w:top w:val="single" w:sz="8" w:space="0" w:color="auto"/>
              <w:left w:val="single" w:sz="4" w:space="0" w:color="auto"/>
            </w:tcBorders>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Наименование котельной</w:t>
            </w:r>
          </w:p>
        </w:tc>
        <w:tc>
          <w:tcPr>
            <w:tcW w:w="5725" w:type="dxa"/>
            <w:gridSpan w:val="5"/>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 xml:space="preserve">Годовые затраты </w:t>
            </w:r>
            <w:r w:rsidR="00737FF0" w:rsidRPr="00F109D0">
              <w:rPr>
                <w:rFonts w:ascii="Times New Roman" w:hAnsi="Times New Roman"/>
                <w:sz w:val="20"/>
                <w:szCs w:val="20"/>
              </w:rPr>
              <w:t>и потери теплоносителя, куб.м (т)</w:t>
            </w:r>
          </w:p>
        </w:tc>
        <w:tc>
          <w:tcPr>
            <w:tcW w:w="3246" w:type="dxa"/>
            <w:gridSpan w:val="3"/>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Pr>
                <w:rFonts w:ascii="Times New Roman" w:hAnsi="Times New Roman"/>
                <w:sz w:val="20"/>
                <w:szCs w:val="20"/>
              </w:rPr>
              <w:t xml:space="preserve"> в сетях</w:t>
            </w:r>
            <w:r w:rsidRPr="00F109D0">
              <w:rPr>
                <w:rFonts w:ascii="Times New Roman" w:hAnsi="Times New Roman"/>
                <w:sz w:val="20"/>
                <w:szCs w:val="20"/>
              </w:rPr>
              <w:t>, Гкал</w:t>
            </w:r>
          </w:p>
        </w:tc>
      </w:tr>
      <w:tr w:rsidR="00737FF0" w:rsidRPr="00F109D0" w:rsidTr="005A794F">
        <w:trPr>
          <w:trHeight w:val="629"/>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737FF0" w:rsidRPr="00F109D0" w:rsidTr="00737FF0">
        <w:trPr>
          <w:trHeight w:val="1038"/>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shd w:val="clear" w:color="auto" w:fill="FFFFFF"/>
            <w:vAlign w:val="center"/>
          </w:tcPr>
          <w:p w:rsidR="00737FF0" w:rsidRPr="00ED7BC6" w:rsidRDefault="00737FF0" w:rsidP="005A794F">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95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7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2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r>
      <w:tr w:rsidR="000F0B63" w:rsidRPr="00F109D0" w:rsidTr="000F0B63">
        <w:trPr>
          <w:trHeight w:val="569"/>
        </w:trPr>
        <w:tc>
          <w:tcPr>
            <w:tcW w:w="5529" w:type="dxa"/>
            <w:tcBorders>
              <w:top w:val="single" w:sz="4" w:space="0" w:color="auto"/>
              <w:left w:val="single" w:sz="4" w:space="0" w:color="auto"/>
              <w:bottom w:val="single" w:sz="4" w:space="0" w:color="auto"/>
            </w:tcBorders>
            <w:shd w:val="clear" w:color="auto" w:fill="FFFFFF"/>
            <w:noWrap/>
            <w:vAlign w:val="center"/>
          </w:tcPr>
          <w:p w:rsidR="000F0B63" w:rsidRPr="00737FF0" w:rsidRDefault="000F0B63" w:rsidP="000F0B63">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ЦРБ ООО «СТЭК»</w:t>
            </w:r>
          </w:p>
        </w:tc>
        <w:tc>
          <w:tcPr>
            <w:tcW w:w="1306" w:type="dxa"/>
            <w:tcBorders>
              <w:top w:val="single" w:sz="4" w:space="0" w:color="auto"/>
              <w:bottom w:val="single" w:sz="4" w:space="0" w:color="auto"/>
            </w:tcBorders>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138,66</w:t>
            </w:r>
          </w:p>
        </w:tc>
        <w:tc>
          <w:tcPr>
            <w:tcW w:w="1199"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99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0</w:t>
            </w:r>
          </w:p>
        </w:tc>
        <w:tc>
          <w:tcPr>
            <w:tcW w:w="113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109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154,35</w:t>
            </w:r>
          </w:p>
        </w:tc>
        <w:tc>
          <w:tcPr>
            <w:tcW w:w="95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208,00</w:t>
            </w:r>
          </w:p>
        </w:tc>
        <w:tc>
          <w:tcPr>
            <w:tcW w:w="117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7,70</w:t>
            </w:r>
          </w:p>
        </w:tc>
        <w:tc>
          <w:tcPr>
            <w:tcW w:w="112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222,76</w:t>
            </w:r>
          </w:p>
        </w:tc>
      </w:tr>
    </w:tbl>
    <w:p w:rsidR="00842CB9" w:rsidRPr="00D675AC" w:rsidRDefault="00842CB9" w:rsidP="004A4E91">
      <w:pPr>
        <w:rPr>
          <w:rFonts w:ascii="Times New Roman" w:hAnsi="Times New Roman"/>
        </w:rPr>
        <w:sectPr w:rsidR="00842CB9" w:rsidRPr="00D675AC" w:rsidSect="00DE4F19">
          <w:pgSz w:w="16838" w:h="11906" w:orient="landscape"/>
          <w:pgMar w:top="851" w:right="2693" w:bottom="992" w:left="1134" w:header="709" w:footer="709" w:gutter="0"/>
          <w:cols w:space="708"/>
          <w:docGrid w:linePitch="360"/>
        </w:sectPr>
      </w:pPr>
    </w:p>
    <w:p w:rsidR="00842CB9" w:rsidRPr="00D675AC" w:rsidRDefault="00842CB9" w:rsidP="00E63B02">
      <w:pPr>
        <w:pStyle w:val="3"/>
      </w:pPr>
      <w:bookmarkStart w:id="25" w:name="_Toc392505740"/>
      <w:r w:rsidRPr="00D675AC">
        <w:lastRenderedPageBreak/>
        <w:t>Оценка тепловых потерь в тепловых сетях.</w:t>
      </w:r>
      <w:bookmarkEnd w:id="25"/>
    </w:p>
    <w:p w:rsidR="00842CB9" w:rsidRPr="00D675AC" w:rsidRDefault="00842CB9" w:rsidP="00441E2B">
      <w:pPr>
        <w:pStyle w:val="ConsPlusNormal"/>
        <w:spacing w:before="120" w:line="360" w:lineRule="auto"/>
        <w:ind w:firstLine="539"/>
        <w:jc w:val="both"/>
        <w:rPr>
          <w:rFonts w:ascii="Times New Roman" w:hAnsi="Times New Roman" w:cs="Times New Roman"/>
          <w:b/>
          <w:sz w:val="24"/>
          <w:szCs w:val="24"/>
          <w:u w:val="single"/>
        </w:rPr>
      </w:pP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Герцена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тепловой э</w:t>
      </w:r>
      <w:r w:rsidR="00F64F86">
        <w:rPr>
          <w:rFonts w:ascii="Times New Roman" w:hAnsi="Times New Roman"/>
          <w:color w:val="000000"/>
          <w:sz w:val="24"/>
          <w:szCs w:val="24"/>
        </w:rPr>
        <w:t xml:space="preserve">нергии в тепловую сеть: </w:t>
      </w:r>
      <w:r w:rsidR="00ED52B9">
        <w:rPr>
          <w:rFonts w:ascii="Times New Roman" w:hAnsi="Times New Roman"/>
          <w:color w:val="000000"/>
          <w:sz w:val="24"/>
          <w:szCs w:val="24"/>
        </w:rPr>
        <w:t>15199,880</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тепловой энергии от котельно</w:t>
      </w:r>
      <w:r w:rsidR="00F64F86">
        <w:rPr>
          <w:rFonts w:ascii="Times New Roman" w:hAnsi="Times New Roman"/>
          <w:color w:val="000000"/>
          <w:sz w:val="24"/>
          <w:szCs w:val="24"/>
        </w:rPr>
        <w:t xml:space="preserve">й: </w:t>
      </w:r>
      <w:r w:rsidR="00ED52B9">
        <w:rPr>
          <w:rFonts w:ascii="Times New Roman" w:hAnsi="Times New Roman"/>
          <w:color w:val="000000"/>
          <w:sz w:val="24"/>
          <w:szCs w:val="24"/>
        </w:rPr>
        <w:t>14293,672</w:t>
      </w:r>
      <w:r w:rsidRPr="00D675AC">
        <w:rPr>
          <w:rFonts w:ascii="Times New Roman" w:hAnsi="Times New Roman"/>
          <w:color w:val="000000"/>
          <w:sz w:val="24"/>
          <w:szCs w:val="24"/>
        </w:rPr>
        <w:t xml:space="preserve"> Гкал/год </w:t>
      </w:r>
    </w:p>
    <w:tbl>
      <w:tblPr>
        <w:tblW w:w="5946" w:type="dxa"/>
        <w:jc w:val="center"/>
        <w:tblLook w:val="0000"/>
      </w:tblPr>
      <w:tblGrid>
        <w:gridCol w:w="5235"/>
        <w:gridCol w:w="711"/>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5,96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6,34</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Герцена </w:t>
      </w:r>
      <w:r w:rsidR="00F64F86">
        <w:rPr>
          <w:rFonts w:ascii="Times New Roman" w:hAnsi="Times New Roman"/>
          <w:sz w:val="24"/>
          <w:szCs w:val="24"/>
        </w:rPr>
        <w:t xml:space="preserve">не </w:t>
      </w:r>
      <w:r w:rsidRPr="00D675AC">
        <w:rPr>
          <w:rFonts w:ascii="Times New Roman" w:hAnsi="Times New Roman"/>
          <w:sz w:val="24"/>
          <w:szCs w:val="24"/>
        </w:rPr>
        <w:t>превышает указанные допустимые величи</w:t>
      </w:r>
      <w:r w:rsidR="00F57A84">
        <w:rPr>
          <w:rFonts w:ascii="Times New Roman" w:hAnsi="Times New Roman"/>
          <w:sz w:val="24"/>
          <w:szCs w:val="24"/>
        </w:rPr>
        <w:t xml:space="preserve">ны, что </w:t>
      </w:r>
      <w:r w:rsidR="00F64F86">
        <w:rPr>
          <w:rFonts w:ascii="Times New Roman" w:hAnsi="Times New Roman"/>
          <w:sz w:val="24"/>
          <w:szCs w:val="24"/>
        </w:rPr>
        <w:t xml:space="preserve"> говорит о нормальной работе</w:t>
      </w:r>
      <w:r w:rsidRPr="00D675AC">
        <w:rPr>
          <w:rFonts w:ascii="Times New Roman" w:hAnsi="Times New Roman"/>
          <w:sz w:val="24"/>
          <w:szCs w:val="24"/>
        </w:rPr>
        <w:t xml:space="preserve"> тепловой сети.</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Спортивная ООО «Газпром теплоэнерго Иваново»</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sidR="00F64F86">
        <w:rPr>
          <w:rFonts w:ascii="Times New Roman" w:hAnsi="Times New Roman"/>
          <w:color w:val="000000"/>
          <w:sz w:val="24"/>
          <w:szCs w:val="24"/>
        </w:rPr>
        <w:t xml:space="preserve">ой энергии в тепловую сеть: </w:t>
      </w:r>
      <w:r w:rsidR="00ED52B9">
        <w:rPr>
          <w:rFonts w:ascii="Times New Roman" w:hAnsi="Times New Roman"/>
          <w:color w:val="000000"/>
          <w:sz w:val="24"/>
          <w:szCs w:val="24"/>
        </w:rPr>
        <w:t xml:space="preserve">13436,580 </w:t>
      </w:r>
      <w:r w:rsidRPr="00D675AC">
        <w:rPr>
          <w:rFonts w:ascii="Times New Roman" w:hAnsi="Times New Roman"/>
          <w:color w:val="000000"/>
          <w:sz w:val="24"/>
          <w:szCs w:val="24"/>
        </w:rPr>
        <w:t>Гкал/год</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sidR="00F64F86">
        <w:rPr>
          <w:rFonts w:ascii="Times New Roman" w:hAnsi="Times New Roman"/>
          <w:color w:val="000000"/>
          <w:sz w:val="24"/>
          <w:szCs w:val="24"/>
        </w:rPr>
        <w:t xml:space="preserve">й энергии от котельной: </w:t>
      </w:r>
      <w:r w:rsidR="00ED52B9">
        <w:rPr>
          <w:rFonts w:ascii="Times New Roman" w:hAnsi="Times New Roman"/>
          <w:color w:val="000000"/>
          <w:sz w:val="24"/>
          <w:szCs w:val="24"/>
        </w:rPr>
        <w:t xml:space="preserve">10915,565 </w:t>
      </w:r>
      <w:r w:rsidRPr="00D675AC">
        <w:rPr>
          <w:rFonts w:ascii="Times New Roman" w:hAnsi="Times New Roman"/>
          <w:color w:val="000000"/>
          <w:sz w:val="24"/>
          <w:szCs w:val="24"/>
        </w:rPr>
        <w:t xml:space="preserve">Гкал/год </w:t>
      </w:r>
    </w:p>
    <w:tbl>
      <w:tblPr>
        <w:tblW w:w="5946" w:type="dxa"/>
        <w:jc w:val="center"/>
        <w:tblLook w:val="0000"/>
      </w:tblPr>
      <w:tblGrid>
        <w:gridCol w:w="5235"/>
        <w:gridCol w:w="756"/>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18,76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23,09</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Спортивной превышает указанные допустимые величины, </w:t>
      </w:r>
      <w:r w:rsidR="00F64F86">
        <w:rPr>
          <w:rFonts w:ascii="Times New Roman" w:hAnsi="Times New Roman"/>
          <w:sz w:val="24"/>
          <w:szCs w:val="24"/>
        </w:rPr>
        <w:t xml:space="preserve">необходимо </w:t>
      </w:r>
      <w:r w:rsidR="00B11983">
        <w:rPr>
          <w:rFonts w:ascii="Times New Roman" w:hAnsi="Times New Roman"/>
          <w:sz w:val="24"/>
          <w:szCs w:val="24"/>
        </w:rPr>
        <w:t>пересмотреть существующие нормативы на потребление тепловой энергии МКД без приборов учета</w:t>
      </w:r>
      <w:r w:rsidRPr="00D675AC">
        <w:rPr>
          <w:rFonts w:ascii="Times New Roman" w:hAnsi="Times New Roman"/>
          <w:sz w:val="24"/>
          <w:szCs w:val="24"/>
        </w:rPr>
        <w:t>.</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Фрунзе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 xml:space="preserve">Фактический общий отпуск тепловой </w:t>
      </w:r>
      <w:r w:rsidR="00F64F86">
        <w:rPr>
          <w:rFonts w:ascii="Times New Roman" w:hAnsi="Times New Roman"/>
          <w:color w:val="000000"/>
          <w:sz w:val="24"/>
          <w:szCs w:val="24"/>
        </w:rPr>
        <w:t xml:space="preserve">энергии в тепловую сеть: </w:t>
      </w:r>
      <w:r w:rsidR="00ED52B9">
        <w:rPr>
          <w:rFonts w:ascii="Times New Roman" w:hAnsi="Times New Roman"/>
          <w:color w:val="000000"/>
          <w:sz w:val="24"/>
          <w:szCs w:val="24"/>
        </w:rPr>
        <w:t xml:space="preserve">1678,85 </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w:t>
      </w:r>
      <w:r w:rsidR="00F64F86">
        <w:rPr>
          <w:rFonts w:ascii="Times New Roman" w:hAnsi="Times New Roman"/>
          <w:color w:val="000000"/>
          <w:sz w:val="24"/>
          <w:szCs w:val="24"/>
        </w:rPr>
        <w:t>в</w:t>
      </w:r>
      <w:r w:rsidR="00ED52B9">
        <w:rPr>
          <w:rFonts w:ascii="Times New Roman" w:hAnsi="Times New Roman"/>
          <w:color w:val="000000"/>
          <w:sz w:val="24"/>
          <w:szCs w:val="24"/>
        </w:rPr>
        <w:t>ой энергии от котельной: 1378,661</w:t>
      </w:r>
      <w:r w:rsidRPr="00D675AC">
        <w:rPr>
          <w:rFonts w:ascii="Times New Roman" w:hAnsi="Times New Roman"/>
          <w:color w:val="000000"/>
          <w:sz w:val="24"/>
          <w:szCs w:val="24"/>
        </w:rPr>
        <w:t xml:space="preserve"> Гкал/год </w:t>
      </w:r>
    </w:p>
    <w:tbl>
      <w:tblPr>
        <w:tblW w:w="5991" w:type="dxa"/>
        <w:jc w:val="center"/>
        <w:tblLook w:val="0000"/>
      </w:tblPr>
      <w:tblGrid>
        <w:gridCol w:w="5235"/>
        <w:gridCol w:w="756"/>
      </w:tblGrid>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842CB9" w:rsidRPr="00D675AC" w:rsidRDefault="00B11983" w:rsidP="00AA6BEE">
            <w:pPr>
              <w:spacing w:after="0" w:line="240" w:lineRule="auto"/>
              <w:jc w:val="center"/>
              <w:rPr>
                <w:rFonts w:ascii="Times New Roman" w:hAnsi="Times New Roman"/>
                <w:sz w:val="24"/>
                <w:szCs w:val="24"/>
              </w:rPr>
            </w:pPr>
            <w:r>
              <w:rPr>
                <w:rFonts w:ascii="Times New Roman" w:hAnsi="Times New Roman"/>
                <w:sz w:val="24"/>
                <w:szCs w:val="24"/>
              </w:rPr>
              <w:t>17,88</w:t>
            </w:r>
          </w:p>
        </w:tc>
      </w:tr>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single" w:sz="4" w:space="0" w:color="auto"/>
              <w:left w:val="nil"/>
              <w:bottom w:val="single" w:sz="4" w:space="0" w:color="auto"/>
              <w:right w:val="single" w:sz="4" w:space="0" w:color="auto"/>
            </w:tcBorders>
            <w:noWrap/>
            <w:vAlign w:val="center"/>
          </w:tcPr>
          <w:p w:rsidR="00B11983" w:rsidRPr="00D675AC" w:rsidRDefault="00B11983" w:rsidP="00B11983">
            <w:pPr>
              <w:spacing w:after="0" w:line="240" w:lineRule="auto"/>
              <w:jc w:val="center"/>
              <w:rPr>
                <w:rFonts w:ascii="Times New Roman" w:hAnsi="Times New Roman"/>
                <w:sz w:val="24"/>
                <w:szCs w:val="24"/>
              </w:rPr>
            </w:pPr>
            <w:r>
              <w:rPr>
                <w:rFonts w:ascii="Times New Roman" w:hAnsi="Times New Roman"/>
                <w:sz w:val="24"/>
                <w:szCs w:val="24"/>
              </w:rPr>
              <w:t>21,77</w:t>
            </w:r>
          </w:p>
        </w:tc>
      </w:tr>
    </w:tbl>
    <w:p w:rsidR="00842CB9" w:rsidRDefault="00B11983" w:rsidP="009E7106">
      <w:pPr>
        <w:pStyle w:val="ConsPlusNormal"/>
        <w:spacing w:before="120" w:line="360" w:lineRule="auto"/>
        <w:ind w:firstLine="539"/>
        <w:jc w:val="both"/>
        <w:rPr>
          <w:rFonts w:ascii="Times New Roman" w:hAnsi="Times New Roman" w:cs="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Фрунзе</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842CB9" w:rsidRPr="00D675AC">
        <w:rPr>
          <w:rFonts w:ascii="Times New Roman" w:hAnsi="Times New Roman" w:cs="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Котельная по ул. Калинина</w:t>
      </w:r>
      <w:r w:rsidRPr="00D675AC">
        <w:rPr>
          <w:rFonts w:ascii="Times New Roman" w:hAnsi="Times New Roman"/>
          <w:b/>
          <w:sz w:val="24"/>
          <w:szCs w:val="20"/>
        </w:rPr>
        <w:t xml:space="preserve"> ООО «Газпром теплоэнерго Иваново»</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B11983">
        <w:rPr>
          <w:rFonts w:ascii="Times New Roman" w:hAnsi="Times New Roman"/>
          <w:color w:val="000000"/>
          <w:sz w:val="24"/>
          <w:szCs w:val="24"/>
        </w:rPr>
        <w:t xml:space="preserve">22060,419 </w:t>
      </w:r>
      <w:r w:rsidRPr="00D675AC">
        <w:rPr>
          <w:rFonts w:ascii="Times New Roman" w:hAnsi="Times New Roman"/>
          <w:color w:val="000000"/>
          <w:sz w:val="24"/>
          <w:szCs w:val="24"/>
        </w:rPr>
        <w:t>Гкал/год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B11983">
        <w:rPr>
          <w:rFonts w:ascii="Times New Roman" w:hAnsi="Times New Roman"/>
          <w:color w:val="000000"/>
          <w:sz w:val="24"/>
          <w:szCs w:val="24"/>
        </w:rPr>
        <w:t xml:space="preserve">17884,088 </w:t>
      </w:r>
      <w:r w:rsidRPr="00D675AC">
        <w:rPr>
          <w:rFonts w:ascii="Times New Roman" w:hAnsi="Times New Roman"/>
          <w:color w:val="000000"/>
          <w:sz w:val="24"/>
          <w:szCs w:val="24"/>
        </w:rPr>
        <w:t xml:space="preserve">Гкал/год </w:t>
      </w:r>
    </w:p>
    <w:tbl>
      <w:tblPr>
        <w:tblW w:w="5991" w:type="dxa"/>
        <w:jc w:val="center"/>
        <w:tblLook w:val="0000"/>
      </w:tblPr>
      <w:tblGrid>
        <w:gridCol w:w="5235"/>
        <w:gridCol w:w="756"/>
      </w:tblGrid>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lastRenderedPageBreak/>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18,93</w:t>
            </w:r>
          </w:p>
        </w:tc>
      </w:tr>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nil"/>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23,35</w:t>
            </w:r>
          </w:p>
        </w:tc>
      </w:tr>
    </w:tbl>
    <w:p w:rsidR="00745AFB" w:rsidRDefault="00B11983"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Калинина</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745AFB" w:rsidRPr="00D675AC">
        <w:rPr>
          <w:rFonts w:ascii="Times New Roman" w:hAnsi="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 xml:space="preserve">Котельная ЦРБ </w:t>
      </w:r>
      <w:r w:rsidR="00993120">
        <w:rPr>
          <w:rFonts w:ascii="Times New Roman" w:hAnsi="Times New Roman"/>
          <w:b/>
          <w:sz w:val="24"/>
          <w:szCs w:val="20"/>
        </w:rPr>
        <w:t>ООО</w:t>
      </w:r>
      <w:r>
        <w:rPr>
          <w:rFonts w:ascii="Times New Roman" w:hAnsi="Times New Roman"/>
          <w:b/>
          <w:sz w:val="24"/>
          <w:szCs w:val="20"/>
        </w:rPr>
        <w:t xml:space="preserve"> «</w:t>
      </w:r>
      <w:r w:rsidR="00993120">
        <w:rPr>
          <w:rFonts w:ascii="Times New Roman" w:hAnsi="Times New Roman"/>
          <w:b/>
          <w:sz w:val="24"/>
          <w:szCs w:val="20"/>
        </w:rPr>
        <w:t>СТЭК</w:t>
      </w:r>
      <w:r w:rsidRPr="00D675AC">
        <w:rPr>
          <w:rFonts w:ascii="Times New Roman" w:hAnsi="Times New Roman"/>
          <w:b/>
          <w:sz w:val="24"/>
          <w:szCs w:val="20"/>
        </w:rPr>
        <w:t>»</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2C7250" w:rsidRPr="002C7250">
        <w:rPr>
          <w:rFonts w:ascii="Times New Roman" w:hAnsi="Times New Roman"/>
          <w:color w:val="000000"/>
          <w:sz w:val="24"/>
          <w:szCs w:val="24"/>
        </w:rPr>
        <w:t>1659,884</w:t>
      </w:r>
      <w:r w:rsidR="00993120">
        <w:rPr>
          <w:rFonts w:ascii="Times New Roman" w:hAnsi="Times New Roman"/>
          <w:color w:val="000000"/>
          <w:sz w:val="24"/>
          <w:szCs w:val="24"/>
        </w:rPr>
        <w:t xml:space="preserve"> Гкал/ </w:t>
      </w:r>
      <w:r w:rsidR="002C7250">
        <w:rPr>
          <w:rFonts w:ascii="Times New Roman" w:hAnsi="Times New Roman"/>
          <w:color w:val="000000"/>
          <w:sz w:val="24"/>
          <w:szCs w:val="24"/>
        </w:rPr>
        <w:t>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2C7250" w:rsidRPr="002C7250">
        <w:rPr>
          <w:rFonts w:ascii="Times New Roman" w:hAnsi="Times New Roman"/>
          <w:color w:val="000000"/>
          <w:sz w:val="24"/>
          <w:szCs w:val="24"/>
        </w:rPr>
        <w:t>1450,334</w:t>
      </w:r>
      <w:r w:rsidR="002C7250">
        <w:rPr>
          <w:rFonts w:ascii="Times New Roman" w:hAnsi="Times New Roman"/>
          <w:color w:val="000000"/>
          <w:sz w:val="24"/>
          <w:szCs w:val="24"/>
        </w:rPr>
        <w:t xml:space="preserve"> </w:t>
      </w:r>
      <w:r w:rsidRPr="00D675AC">
        <w:rPr>
          <w:rFonts w:ascii="Times New Roman" w:hAnsi="Times New Roman"/>
          <w:color w:val="000000"/>
          <w:sz w:val="24"/>
          <w:szCs w:val="24"/>
        </w:rPr>
        <w:t>Гкал/</w:t>
      </w:r>
      <w:r w:rsidR="00993120">
        <w:rPr>
          <w:rFonts w:ascii="Times New Roman" w:hAnsi="Times New Roman"/>
          <w:color w:val="000000"/>
          <w:sz w:val="24"/>
          <w:szCs w:val="24"/>
        </w:rPr>
        <w:t xml:space="preserve"> </w:t>
      </w:r>
      <w:r w:rsidR="002C7250">
        <w:rPr>
          <w:rFonts w:ascii="Times New Roman" w:hAnsi="Times New Roman"/>
          <w:color w:val="000000"/>
          <w:sz w:val="24"/>
          <w:szCs w:val="24"/>
        </w:rPr>
        <w:t>год</w:t>
      </w:r>
    </w:p>
    <w:tbl>
      <w:tblPr>
        <w:tblW w:w="5946" w:type="dxa"/>
        <w:jc w:val="center"/>
        <w:tblLook w:val="0000"/>
      </w:tblPr>
      <w:tblGrid>
        <w:gridCol w:w="5235"/>
        <w:gridCol w:w="711"/>
      </w:tblGrid>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745AFB" w:rsidRPr="00D675AC" w:rsidRDefault="00993120" w:rsidP="00694C28">
            <w:pPr>
              <w:spacing w:after="0" w:line="240" w:lineRule="auto"/>
              <w:jc w:val="center"/>
              <w:rPr>
                <w:rFonts w:ascii="Times New Roman" w:hAnsi="Times New Roman"/>
                <w:sz w:val="24"/>
                <w:szCs w:val="24"/>
              </w:rPr>
            </w:pPr>
            <w:r>
              <w:rPr>
                <w:rFonts w:ascii="Times New Roman" w:hAnsi="Times New Roman"/>
                <w:sz w:val="24"/>
                <w:szCs w:val="24"/>
              </w:rPr>
              <w:t>12,</w:t>
            </w:r>
            <w:r w:rsidR="00694C28">
              <w:rPr>
                <w:rFonts w:ascii="Times New Roman" w:hAnsi="Times New Roman"/>
                <w:sz w:val="24"/>
                <w:szCs w:val="24"/>
              </w:rPr>
              <w:t>6</w:t>
            </w:r>
          </w:p>
        </w:tc>
      </w:tr>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745AFB" w:rsidRPr="00D675AC" w:rsidRDefault="00993120" w:rsidP="00B518B5">
            <w:pPr>
              <w:spacing w:after="0" w:line="240" w:lineRule="auto"/>
              <w:jc w:val="center"/>
              <w:rPr>
                <w:rFonts w:ascii="Times New Roman" w:hAnsi="Times New Roman"/>
                <w:sz w:val="24"/>
                <w:szCs w:val="24"/>
              </w:rPr>
            </w:pPr>
            <w:r>
              <w:rPr>
                <w:rFonts w:ascii="Times New Roman" w:hAnsi="Times New Roman"/>
                <w:sz w:val="24"/>
                <w:szCs w:val="24"/>
              </w:rPr>
              <w:t>14,4</w:t>
            </w:r>
          </w:p>
        </w:tc>
      </w:tr>
    </w:tbl>
    <w:p w:rsidR="00745AFB" w:rsidRDefault="00745AFB"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Нормируемая на сегодняшний день величина потерь тепловой энергии в тепловых сетя</w:t>
      </w:r>
      <w:r>
        <w:rPr>
          <w:rFonts w:ascii="Times New Roman" w:hAnsi="Times New Roman"/>
          <w:sz w:val="24"/>
          <w:szCs w:val="24"/>
        </w:rPr>
        <w:t>х от котельной ЦРБ</w:t>
      </w:r>
      <w:r w:rsidRPr="00D675AC">
        <w:rPr>
          <w:rFonts w:ascii="Times New Roman" w:hAnsi="Times New Roman"/>
          <w:sz w:val="24"/>
          <w:szCs w:val="24"/>
        </w:rPr>
        <w:t xml:space="preserve"> </w:t>
      </w:r>
      <w:r>
        <w:rPr>
          <w:rFonts w:ascii="Times New Roman" w:hAnsi="Times New Roman"/>
          <w:sz w:val="24"/>
          <w:szCs w:val="24"/>
        </w:rPr>
        <w:t xml:space="preserve">не </w:t>
      </w:r>
      <w:r w:rsidRPr="00D675AC">
        <w:rPr>
          <w:rFonts w:ascii="Times New Roman" w:hAnsi="Times New Roman"/>
          <w:sz w:val="24"/>
          <w:szCs w:val="24"/>
        </w:rPr>
        <w:t>превышает допустимые величины.</w:t>
      </w:r>
    </w:p>
    <w:p w:rsidR="00B11983" w:rsidRPr="00D675AC" w:rsidRDefault="00B11983" w:rsidP="00745AFB">
      <w:pPr>
        <w:spacing w:before="120" w:line="360" w:lineRule="auto"/>
        <w:ind w:firstLine="567"/>
        <w:jc w:val="both"/>
        <w:rPr>
          <w:rFonts w:ascii="Times New Roman" w:hAnsi="Times New Roman"/>
          <w:color w:val="000000"/>
          <w:sz w:val="24"/>
          <w:szCs w:val="24"/>
        </w:rPr>
      </w:pPr>
    </w:p>
    <w:p w:rsidR="00842CB9" w:rsidRPr="00D675AC" w:rsidRDefault="00842CB9" w:rsidP="00E63B02">
      <w:pPr>
        <w:pStyle w:val="3"/>
      </w:pPr>
      <w:bookmarkStart w:id="26" w:name="_Toc392505741"/>
      <w:r w:rsidRPr="00D675AC">
        <w:t>Предписания надзорных органов по запрещению дальнейшей эксплуатации участков тепловой сети и результаты их исполнения.</w:t>
      </w:r>
      <w:bookmarkEnd w:id="26"/>
    </w:p>
    <w:p w:rsidR="00842CB9" w:rsidRPr="00D675AC" w:rsidRDefault="00842CB9" w:rsidP="000426EE">
      <w:pPr>
        <w:pStyle w:val="11"/>
        <w:spacing w:line="360" w:lineRule="auto"/>
        <w:ind w:right="175" w:firstLine="567"/>
        <w:rPr>
          <w:sz w:val="24"/>
          <w:szCs w:val="24"/>
        </w:rPr>
      </w:pPr>
      <w:r w:rsidRPr="00D675AC">
        <w:rPr>
          <w:sz w:val="24"/>
          <w:szCs w:val="24"/>
        </w:rPr>
        <w:t>За последние три года предписаний надзорных органов по запрещению дальнейшей эксплуатации источников тепла и теплосетей в г. Заволжск  не поступало.</w:t>
      </w:r>
    </w:p>
    <w:p w:rsidR="00842CB9" w:rsidRPr="00D675AC" w:rsidRDefault="00842CB9">
      <w:pPr>
        <w:rPr>
          <w:rFonts w:ascii="Times New Roman" w:hAnsi="Times New Roman"/>
          <w:spacing w:val="-5"/>
          <w:sz w:val="24"/>
          <w:szCs w:val="24"/>
        </w:rPr>
      </w:pPr>
      <w:r w:rsidRPr="00D675AC">
        <w:rPr>
          <w:sz w:val="24"/>
          <w:szCs w:val="24"/>
        </w:rPr>
        <w:br w:type="page"/>
      </w:r>
    </w:p>
    <w:p w:rsidR="00842CB9" w:rsidRPr="00D675AC" w:rsidRDefault="00842CB9" w:rsidP="00E63B02">
      <w:pPr>
        <w:pStyle w:val="3"/>
      </w:pPr>
      <w:bookmarkStart w:id="27" w:name="_Toc392505742"/>
      <w:r w:rsidRPr="00D675AC">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7"/>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 независимой схеме присоединения применяется теплообменник, разделяющий теплоносители системы отопления и тепловых сетей. При</w:t>
      </w:r>
      <w:r w:rsidRPr="00D675AC">
        <w:rPr>
          <w:rFonts w:ascii="Times New Roman" w:hAnsi="Times New Roman"/>
          <w:sz w:val="24"/>
          <w:szCs w:val="24"/>
        </w:rPr>
        <w:softHyphen/>
        <w:t>оритетной является зависимая схема, как наиболее дешевая и простая в монтаже и эксплуатации. Независимая схема присоединения используется при недостаточном или высоком для эксплуатируемой системы отопления гидро</w:t>
      </w:r>
      <w:r w:rsidRPr="00D675AC">
        <w:rPr>
          <w:rFonts w:ascii="Times New Roman" w:hAnsi="Times New Roman"/>
          <w:sz w:val="24"/>
          <w:szCs w:val="24"/>
        </w:rPr>
        <w:softHyphen/>
        <w:t>статическом давлении на вводе тепловой сети в тепловой пункт здания.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w:t>
      </w:r>
      <w:r w:rsidRPr="00D675AC">
        <w:rPr>
          <w:rFonts w:ascii="Times New Roman" w:hAnsi="Times New Roman"/>
          <w:sz w:val="24"/>
          <w:szCs w:val="24"/>
        </w:rPr>
        <w:lastRenderedPageBreak/>
        <w:t>схемы применялись и без элеватора.</w:t>
      </w:r>
      <w:r w:rsidR="00F57A84">
        <w:rPr>
          <w:rFonts w:ascii="Times New Roman" w:hAnsi="Times New Roman"/>
          <w:sz w:val="24"/>
          <w:szCs w:val="24"/>
        </w:rPr>
        <w:t xml:space="preserve"> </w:t>
      </w:r>
      <w:r w:rsidRPr="00D675AC">
        <w:rPr>
          <w:rFonts w:ascii="Times New Roman" w:hAnsi="Times New Roman"/>
          <w:sz w:val="24"/>
          <w:szCs w:val="24"/>
        </w:rPr>
        <w:t>При наличии достаточного для работы элеватора перепада давления на вводе хорошие характеристики имеет узел смешения в виде регулируемого водоструйного элеватора</w:t>
      </w:r>
      <w:r w:rsidRPr="00D675AC">
        <w:rPr>
          <w:rFonts w:ascii="Times New Roman" w:hAnsi="Times New Roman"/>
          <w:iCs/>
          <w:sz w:val="24"/>
          <w:szCs w:val="24"/>
        </w:rPr>
        <w:t xml:space="preserve">, </w:t>
      </w:r>
      <w:r w:rsidRPr="00D675AC">
        <w:rPr>
          <w:rFonts w:ascii="Times New Roman" w:hAnsi="Times New Roman"/>
          <w:sz w:val="24"/>
          <w:szCs w:val="24"/>
        </w:rPr>
        <w:t>в котором с помощью сервомотора изменяется сечение сопла элеватора.</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Применяются также схема с использованием трехходового клапана, данная схема</w:t>
      </w:r>
      <w:r w:rsidR="0027432E">
        <w:rPr>
          <w:rFonts w:ascii="Times New Roman" w:hAnsi="Times New Roman"/>
          <w:sz w:val="24"/>
          <w:szCs w:val="24"/>
        </w:rPr>
        <w:t xml:space="preserve"> </w:t>
      </w:r>
      <w:r w:rsidRPr="00D675AC">
        <w:rPr>
          <w:rFonts w:ascii="Times New Roman" w:hAnsi="Times New Roman"/>
          <w:sz w:val="24"/>
          <w:szCs w:val="24"/>
        </w:rPr>
        <w:t>отличается значительно более широким диапазоном коэффициента смешения по сравнению со схемой</w:t>
      </w:r>
      <w:r w:rsidR="001C10FD">
        <w:rPr>
          <w:rFonts w:ascii="Times New Roman" w:hAnsi="Times New Roman"/>
          <w:sz w:val="24"/>
          <w:szCs w:val="24"/>
        </w:rPr>
        <w:t>,</w:t>
      </w:r>
      <w:r w:rsidRPr="00D675AC">
        <w:rPr>
          <w:rFonts w:ascii="Times New Roman" w:hAnsi="Times New Roman"/>
          <w:sz w:val="24"/>
          <w:szCs w:val="24"/>
        </w:rPr>
        <w:t xml:space="preserve">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Смесительные узлы с использованием гидравлического разделителя и четырех</w:t>
      </w:r>
      <w:r w:rsidR="0027432E">
        <w:rPr>
          <w:rFonts w:ascii="Times New Roman" w:hAnsi="Times New Roman"/>
          <w:sz w:val="24"/>
          <w:szCs w:val="24"/>
        </w:rPr>
        <w:t xml:space="preserve"> </w:t>
      </w:r>
      <w:r w:rsidRPr="00D675AC">
        <w:rPr>
          <w:rFonts w:ascii="Times New Roman" w:hAnsi="Times New Roman"/>
          <w:sz w:val="24"/>
          <w:szCs w:val="24"/>
        </w:rPr>
        <w:t>ходового клапана применяются в основном при присоединении к местным тепловым сетям от ведомственной, ин</w:t>
      </w:r>
      <w:r w:rsidRPr="00D675AC">
        <w:rPr>
          <w:rFonts w:ascii="Times New Roman" w:hAnsi="Times New Roman"/>
          <w:sz w:val="24"/>
          <w:szCs w:val="24"/>
        </w:rPr>
        <w:softHyphen/>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D675AC">
        <w:rPr>
          <w:rFonts w:ascii="Times New Roman" w:hAnsi="Times New Roman"/>
          <w:iCs/>
          <w:sz w:val="24"/>
          <w:szCs w:val="24"/>
        </w:rPr>
        <w:t xml:space="preserve">, </w:t>
      </w:r>
      <w:r w:rsidRPr="00D675AC">
        <w:rPr>
          <w:rFonts w:ascii="Times New Roman" w:hAnsi="Times New Roman"/>
          <w:sz w:val="24"/>
          <w:szCs w:val="24"/>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Для потребителей тепловой энергии расположенных в г. Заволжск характерно зависимое присоединение.</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8" w:name="_Toc392505743"/>
      <w:r w:rsidRPr="00D675AC">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
    </w:p>
    <w:p w:rsidR="00842CB9" w:rsidRPr="00D675AC" w:rsidRDefault="00842CB9" w:rsidP="009E7106">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г. Заволжск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1.2</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21</w:t>
      </w:r>
      <w:r w:rsidR="00FE515A" w:rsidRPr="00D675AC">
        <w:rPr>
          <w:color w:val="auto"/>
          <w:sz w:val="24"/>
          <w:szCs w:val="24"/>
        </w:rPr>
        <w:fldChar w:fldCharType="end"/>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78"/>
        <w:gridCol w:w="1577"/>
        <w:gridCol w:w="1582"/>
      </w:tblGrid>
      <w:tr w:rsidR="00842CB9" w:rsidRPr="00F109D0" w:rsidTr="00245E22">
        <w:trPr>
          <w:trHeight w:val="276"/>
        </w:trPr>
        <w:tc>
          <w:tcPr>
            <w:tcW w:w="3472" w:type="pct"/>
            <w:noWrap/>
            <w:vAlign w:val="center"/>
          </w:tcPr>
          <w:p w:rsidR="00842CB9" w:rsidRPr="00F109D0" w:rsidRDefault="00842CB9" w:rsidP="00951795">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теплоснабжения</w:t>
            </w:r>
          </w:p>
        </w:tc>
        <w:tc>
          <w:tcPr>
            <w:tcW w:w="763"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Наличие приборов учета т.э.</w:t>
            </w:r>
          </w:p>
        </w:tc>
        <w:tc>
          <w:tcPr>
            <w:tcW w:w="765"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Необходимость в установке приборов учета т.э.</w:t>
            </w:r>
          </w:p>
        </w:tc>
      </w:tr>
      <w:tr w:rsidR="00842CB9" w:rsidRPr="00F109D0" w:rsidTr="00AC6F2B">
        <w:trPr>
          <w:trHeight w:val="315"/>
        </w:trPr>
        <w:tc>
          <w:tcPr>
            <w:tcW w:w="3472" w:type="pct"/>
            <w:noWrap/>
            <w:vAlign w:val="center"/>
          </w:tcPr>
          <w:p w:rsidR="00842CB9" w:rsidRPr="00F109D0" w:rsidRDefault="00842CB9" w:rsidP="00AC6F2B">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8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rPr>
            </w:pPr>
            <w:r w:rsidRPr="00F109D0">
              <w:rPr>
                <w:rFonts w:ascii="Times New Roman" w:hAnsi="Times New Roman" w:cs="Times New Roman"/>
              </w:rPr>
              <w:t>Котельная по ул. Калинина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AC6F2B" w:rsidRPr="00F109D0" w:rsidTr="00AC6F2B">
        <w:trPr>
          <w:trHeight w:val="315"/>
        </w:trPr>
        <w:tc>
          <w:tcPr>
            <w:tcW w:w="3472" w:type="pct"/>
            <w:noWrap/>
            <w:vAlign w:val="center"/>
          </w:tcPr>
          <w:p w:rsidR="00AC6F2B" w:rsidRPr="00F109D0" w:rsidRDefault="00AC6F2B" w:rsidP="00AC6F2B">
            <w:pPr>
              <w:pStyle w:val="ConsPlusNormal"/>
              <w:ind w:firstLine="0"/>
              <w:rPr>
                <w:rFonts w:ascii="Times New Roman" w:hAnsi="Times New Roman" w:cs="Times New Roman"/>
              </w:rPr>
            </w:pPr>
            <w:r w:rsidRPr="00F109D0">
              <w:rPr>
                <w:rFonts w:ascii="Times New Roman" w:hAnsi="Times New Roman" w:cs="Times New Roman"/>
              </w:rPr>
              <w:t xml:space="preserve">Котельная ЦРБ </w:t>
            </w:r>
            <w:r>
              <w:rPr>
                <w:rFonts w:ascii="Times New Roman" w:hAnsi="Times New Roman" w:cs="Times New Roman"/>
              </w:rPr>
              <w:t>ООО</w:t>
            </w:r>
            <w:r w:rsidRPr="00F109D0">
              <w:rPr>
                <w:rFonts w:ascii="Times New Roman" w:hAnsi="Times New Roman" w:cs="Times New Roman"/>
              </w:rPr>
              <w:t xml:space="preserve"> «</w:t>
            </w:r>
            <w:r>
              <w:rPr>
                <w:rFonts w:ascii="Times New Roman" w:hAnsi="Times New Roman" w:cs="Times New Roman"/>
              </w:rPr>
              <w:t>СТЭК</w:t>
            </w:r>
            <w:r w:rsidRPr="00F109D0">
              <w:rPr>
                <w:rFonts w:ascii="Times New Roman" w:hAnsi="Times New Roman" w:cs="Times New Roman"/>
              </w:rPr>
              <w:t>»</w:t>
            </w:r>
          </w:p>
        </w:tc>
        <w:tc>
          <w:tcPr>
            <w:tcW w:w="763" w:type="pct"/>
            <w:vAlign w:val="center"/>
          </w:tcPr>
          <w:p w:rsidR="00AC6F2B" w:rsidRPr="00AC6F2B" w:rsidRDefault="00AC6F2B"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c>
          <w:tcPr>
            <w:tcW w:w="765" w:type="pct"/>
            <w:vAlign w:val="center"/>
          </w:tcPr>
          <w:p w:rsidR="00AC6F2B" w:rsidRPr="00F109D0" w:rsidRDefault="00AC6F2B" w:rsidP="00AC6F2B">
            <w:pPr>
              <w:spacing w:after="0" w:line="240" w:lineRule="auto"/>
              <w:jc w:val="center"/>
              <w:rPr>
                <w:rFonts w:ascii="Times New Roman" w:hAnsi="Times New Roman"/>
                <w:sz w:val="20"/>
                <w:szCs w:val="20"/>
                <w:lang w:val="en-US"/>
              </w:rPr>
            </w:pPr>
            <w:r w:rsidRPr="00F109D0">
              <w:rPr>
                <w:rFonts w:ascii="Times New Roman" w:hAnsi="Times New Roman"/>
                <w:sz w:val="20"/>
                <w:szCs w:val="20"/>
              </w:rPr>
              <w:t>да</w:t>
            </w:r>
          </w:p>
        </w:tc>
      </w:tr>
    </w:tbl>
    <w:p w:rsidR="00842CB9" w:rsidRPr="00D675AC" w:rsidRDefault="00842CB9" w:rsidP="00AC6F2B">
      <w:pPr>
        <w:pStyle w:val="3"/>
        <w:spacing w:before="0" w:after="0"/>
      </w:pPr>
      <w:bookmarkStart w:id="29" w:name="_Toc392505744"/>
      <w:r w:rsidRPr="00D675AC">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9"/>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Диспетчерская служба сведения</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о</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неисправностях в котельных и тепловых сетях получает по телефону от операторов котельных и другого обслуживающего персонала и при необходимости направляет аварийную бригаду для устранения неисправностей.</w:t>
      </w:r>
    </w:p>
    <w:p w:rsidR="00842CB9" w:rsidRPr="00D675AC" w:rsidRDefault="00842CB9" w:rsidP="00E63B02">
      <w:pPr>
        <w:pStyle w:val="3"/>
      </w:pPr>
      <w:bookmarkStart w:id="30" w:name="_Toc392505745"/>
      <w:r w:rsidRPr="00D675AC">
        <w:t>Уровень автоматизации и обслуживания центральных тепловых пунктов, насосных станций.</w:t>
      </w:r>
      <w:bookmarkEnd w:id="3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Центральные тепловые пункты и насосные</w:t>
      </w:r>
      <w:r w:rsidR="00AD677C">
        <w:rPr>
          <w:rFonts w:ascii="Times New Roman" w:hAnsi="Times New Roman"/>
          <w:sz w:val="24"/>
          <w:szCs w:val="24"/>
        </w:rPr>
        <w:t xml:space="preserve"> </w:t>
      </w:r>
      <w:r w:rsidRPr="00D675AC">
        <w:rPr>
          <w:rFonts w:ascii="Times New Roman" w:hAnsi="Times New Roman"/>
          <w:sz w:val="24"/>
          <w:szCs w:val="24"/>
        </w:rPr>
        <w:t>станции</w:t>
      </w:r>
      <w:r w:rsidR="00AD677C">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E63B02">
      <w:pPr>
        <w:pStyle w:val="3"/>
      </w:pPr>
      <w:bookmarkStart w:id="31" w:name="_Toc392505746"/>
      <w:r w:rsidRPr="00D675AC">
        <w:t>Сведения о наличии защиты тепловых сетей от превышения давления.</w:t>
      </w:r>
      <w:bookmarkEnd w:id="31"/>
    </w:p>
    <w:p w:rsidR="00842CB9" w:rsidRPr="00D675AC" w:rsidRDefault="00842CB9" w:rsidP="00E7553A">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Защита тепловых сетей от превышения давления осуществляется предохранительными клапанами. В котельных установлены датчики давления, которые соединены с системой автоматического управления котлов. При превышении давления включается звуковая и световая сигнализация.</w:t>
      </w:r>
    </w:p>
    <w:p w:rsidR="00842CB9" w:rsidRPr="00D675AC" w:rsidRDefault="00842CB9" w:rsidP="00E63B02">
      <w:pPr>
        <w:pStyle w:val="3"/>
      </w:pPr>
      <w:bookmarkStart w:id="32" w:name="_Toc392505747"/>
      <w:r w:rsidRPr="00D675AC">
        <w:t>Перечень выявленных бесхозяйных тепловых сетей и обоснование выбора организации, уполномоченной на их эксплуатацию.</w:t>
      </w:r>
      <w:bookmarkEnd w:id="32"/>
    </w:p>
    <w:p w:rsidR="00842CB9" w:rsidRPr="00D675AC" w:rsidRDefault="00842CB9" w:rsidP="00C50D4D">
      <w:pPr>
        <w:pStyle w:val="ConsPlusNormal"/>
        <w:widowControl/>
        <w:spacing w:before="120"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 xml:space="preserve">Бесхозяйные тепловые сети в г. Заволжск </w:t>
      </w:r>
      <w:r w:rsidR="00434893">
        <w:rPr>
          <w:rFonts w:ascii="Times New Roman" w:hAnsi="Times New Roman" w:cs="Times New Roman"/>
          <w:sz w:val="24"/>
          <w:szCs w:val="24"/>
        </w:rPr>
        <w:t>отсутствуют</w:t>
      </w:r>
      <w:r w:rsidRPr="00D675AC">
        <w:rPr>
          <w:rFonts w:ascii="Times New Roman" w:hAnsi="Times New Roman" w:cs="Times New Roman"/>
          <w:sz w:val="24"/>
          <w:szCs w:val="24"/>
        </w:rPr>
        <w:t>.</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33" w:name="_Toc392505748"/>
      <w:bookmarkStart w:id="34" w:name="_Toc339455062"/>
      <w:r w:rsidRPr="00D675AC">
        <w:t>Зоны действия источников тепловой энергии</w:t>
      </w:r>
      <w:bookmarkEnd w:id="33"/>
    </w:p>
    <w:p w:rsidR="00842CB9" w:rsidRPr="00D675AC" w:rsidRDefault="00842CB9" w:rsidP="00C50D4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842CB9" w:rsidRPr="00D675AC" w:rsidRDefault="00842CB9" w:rsidP="004A4E91">
      <w:pPr>
        <w:spacing w:after="0" w:line="360" w:lineRule="auto"/>
        <w:ind w:firstLine="567"/>
        <w:jc w:val="both"/>
        <w:rPr>
          <w:rFonts w:ascii="Times New Roman" w:hAnsi="Times New Roman"/>
          <w:b/>
          <w:sz w:val="24"/>
          <w:szCs w:val="24"/>
        </w:rPr>
      </w:pPr>
      <w:r w:rsidRPr="00D675AC">
        <w:rPr>
          <w:rFonts w:ascii="Times New Roman" w:hAnsi="Times New Roman"/>
          <w:sz w:val="24"/>
          <w:szCs w:val="24"/>
        </w:rPr>
        <w:t xml:space="preserve">Важно отметить, что представленная </w:t>
      </w:r>
      <w:r w:rsidRPr="00D675AC">
        <w:rPr>
          <w:rFonts w:ascii="Times New Roman" w:hAnsi="Times New Roman"/>
          <w:color w:val="000000"/>
          <w:sz w:val="24"/>
          <w:szCs w:val="24"/>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w:t>
      </w:r>
      <w:r w:rsidRPr="00D675AC">
        <w:rPr>
          <w:rFonts w:ascii="Times New Roman" w:hAnsi="Times New Roman"/>
          <w:color w:val="000000"/>
          <w:sz w:val="24"/>
          <w:szCs w:val="24"/>
        </w:rPr>
        <w:lastRenderedPageBreak/>
        <w:t>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842CB9" w:rsidRPr="00D675AC" w:rsidRDefault="00842CB9">
      <w:pPr>
        <w:rPr>
          <w:rFonts w:ascii="Times New Roman" w:hAnsi="Times New Roman"/>
          <w:b/>
          <w:sz w:val="24"/>
          <w:szCs w:val="24"/>
          <w:u w:val="single"/>
        </w:rPr>
      </w:pPr>
    </w:p>
    <w:p w:rsidR="00842CB9" w:rsidRPr="00D675AC" w:rsidRDefault="00842CB9" w:rsidP="00883735">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Герцена ООО «Газпром теплоэнерго Иваново»</w:t>
      </w:r>
    </w:p>
    <w:p w:rsidR="00842CB9" w:rsidRPr="00D675AC" w:rsidRDefault="00842CB9" w:rsidP="00462AC2">
      <w:pPr>
        <w:pStyle w:val="aff0"/>
        <w:keepNext/>
        <w:spacing w:line="360" w:lineRule="auto"/>
        <w:ind w:firstLine="567"/>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FE515A" w:rsidRPr="00D675AC">
        <w:rPr>
          <w:color w:val="000000"/>
          <w:sz w:val="24"/>
          <w:szCs w:val="24"/>
        </w:rPr>
        <w:fldChar w:fldCharType="begin"/>
      </w:r>
      <w:r w:rsidRPr="00D675AC">
        <w:rPr>
          <w:color w:val="000000"/>
          <w:sz w:val="24"/>
          <w:szCs w:val="24"/>
        </w:rPr>
        <w:instrText xml:space="preserve"> STYLEREF 1 \s </w:instrText>
      </w:r>
      <w:r w:rsidR="00FE515A" w:rsidRPr="00D675AC">
        <w:rPr>
          <w:color w:val="000000"/>
          <w:sz w:val="24"/>
          <w:szCs w:val="24"/>
        </w:rPr>
        <w:fldChar w:fldCharType="separate"/>
      </w:r>
      <w:r w:rsidR="00B10A79">
        <w:rPr>
          <w:noProof/>
          <w:color w:val="000000"/>
          <w:sz w:val="24"/>
          <w:szCs w:val="24"/>
        </w:rPr>
        <w:t>1.3</w:t>
      </w:r>
      <w:r w:rsidR="00FE515A" w:rsidRPr="00D675AC">
        <w:rPr>
          <w:color w:val="000000"/>
          <w:sz w:val="24"/>
          <w:szCs w:val="24"/>
        </w:rPr>
        <w:fldChar w:fldCharType="end"/>
      </w:r>
      <w:r w:rsidRPr="00D675AC">
        <w:rPr>
          <w:color w:val="000000"/>
          <w:sz w:val="24"/>
          <w:szCs w:val="24"/>
        </w:rPr>
        <w:t>.</w:t>
      </w:r>
      <w:r w:rsidR="00FE515A" w:rsidRPr="00D675AC">
        <w:rPr>
          <w:color w:val="000000"/>
          <w:sz w:val="24"/>
          <w:szCs w:val="24"/>
        </w:rPr>
        <w:fldChar w:fldCharType="begin"/>
      </w:r>
      <w:r w:rsidRPr="00D675AC">
        <w:rPr>
          <w:color w:val="000000"/>
          <w:sz w:val="24"/>
          <w:szCs w:val="24"/>
        </w:rPr>
        <w:instrText xml:space="preserve"> SEQ Таблица \* ARABIC \s 1 </w:instrText>
      </w:r>
      <w:r w:rsidR="00FE515A" w:rsidRPr="00D675AC">
        <w:rPr>
          <w:color w:val="000000"/>
          <w:sz w:val="24"/>
          <w:szCs w:val="24"/>
        </w:rPr>
        <w:fldChar w:fldCharType="separate"/>
      </w:r>
      <w:r w:rsidR="00B10A79">
        <w:rPr>
          <w:noProof/>
          <w:color w:val="000000"/>
          <w:sz w:val="24"/>
          <w:szCs w:val="24"/>
        </w:rPr>
        <w:t>1</w:t>
      </w:r>
      <w:r w:rsidR="00FE515A"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2,63</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1</w:t>
      </w:r>
      <w:r w:rsidR="00FE515A" w:rsidRPr="00D675AC">
        <w:rPr>
          <w:color w:val="auto"/>
          <w:sz w:val="24"/>
          <w:szCs w:val="24"/>
        </w:rPr>
        <w:fldChar w:fldCharType="end"/>
      </w:r>
    </w:p>
    <w:p w:rsidR="00842CB9" w:rsidRPr="00D675AC" w:rsidRDefault="00FE515A" w:rsidP="00883735">
      <w:pPr>
        <w:pStyle w:val="aff0"/>
        <w:keepNext/>
        <w:jc w:val="right"/>
        <w:rPr>
          <w:color w:val="auto"/>
          <w:sz w:val="24"/>
          <w:szCs w:val="24"/>
        </w:rPr>
      </w:pPr>
      <w:r w:rsidRPr="00FE515A">
        <w:rPr>
          <w:rFonts w:ascii="Arial" w:hAnsi="Arial" w:cs="Arial"/>
          <w:noProof/>
        </w:rPr>
        <w:pict>
          <v:shape id="_x0000_i1034" type="#_x0000_t75" style="width:497.1pt;height:267.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">
            <v:imagedata r:id="rId29" o:title=""/>
            <o:lock v:ext="edit" aspectratio="f"/>
          </v:shape>
        </w:pict>
      </w:r>
    </w:p>
    <w:p w:rsidR="00842CB9" w:rsidRPr="00D675AC" w:rsidRDefault="00842CB9">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462AC2">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50D4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FE515A" w:rsidRPr="00D675AC">
        <w:rPr>
          <w:color w:val="000000"/>
          <w:sz w:val="24"/>
          <w:szCs w:val="24"/>
        </w:rPr>
        <w:fldChar w:fldCharType="begin"/>
      </w:r>
      <w:r w:rsidRPr="00D675AC">
        <w:rPr>
          <w:color w:val="000000"/>
          <w:sz w:val="24"/>
          <w:szCs w:val="24"/>
        </w:rPr>
        <w:instrText xml:space="preserve"> STYLEREF 1 \s </w:instrText>
      </w:r>
      <w:r w:rsidR="00FE515A" w:rsidRPr="00D675AC">
        <w:rPr>
          <w:color w:val="000000"/>
          <w:sz w:val="24"/>
          <w:szCs w:val="24"/>
        </w:rPr>
        <w:fldChar w:fldCharType="separate"/>
      </w:r>
      <w:r w:rsidR="00B10A79">
        <w:rPr>
          <w:noProof/>
          <w:color w:val="000000"/>
          <w:sz w:val="24"/>
          <w:szCs w:val="24"/>
        </w:rPr>
        <w:t>1.3</w:t>
      </w:r>
      <w:r w:rsidR="00FE515A" w:rsidRPr="00D675AC">
        <w:rPr>
          <w:color w:val="000000"/>
          <w:sz w:val="24"/>
          <w:szCs w:val="24"/>
        </w:rPr>
        <w:fldChar w:fldCharType="end"/>
      </w:r>
      <w:r w:rsidRPr="00D675AC">
        <w:rPr>
          <w:color w:val="000000"/>
          <w:sz w:val="24"/>
          <w:szCs w:val="24"/>
        </w:rPr>
        <w:t>.</w:t>
      </w:r>
      <w:r w:rsidR="00FE515A" w:rsidRPr="00D675AC">
        <w:rPr>
          <w:color w:val="000000"/>
          <w:sz w:val="24"/>
          <w:szCs w:val="24"/>
        </w:rPr>
        <w:fldChar w:fldCharType="begin"/>
      </w:r>
      <w:r w:rsidRPr="00D675AC">
        <w:rPr>
          <w:color w:val="000000"/>
          <w:sz w:val="24"/>
          <w:szCs w:val="24"/>
        </w:rPr>
        <w:instrText xml:space="preserve"> SEQ Таблица \* ARABIC \s 1 </w:instrText>
      </w:r>
      <w:r w:rsidR="00FE515A" w:rsidRPr="00D675AC">
        <w:rPr>
          <w:color w:val="000000"/>
          <w:sz w:val="24"/>
          <w:szCs w:val="24"/>
        </w:rPr>
        <w:fldChar w:fldCharType="separate"/>
      </w:r>
      <w:r w:rsidR="00B10A79">
        <w:rPr>
          <w:noProof/>
          <w:color w:val="000000"/>
          <w:sz w:val="24"/>
          <w:szCs w:val="24"/>
        </w:rPr>
        <w:t>2</w:t>
      </w:r>
      <w:r w:rsidR="00FE515A"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2</w:t>
      </w:r>
      <w:r w:rsidR="00FE515A" w:rsidRPr="00D675AC">
        <w:rPr>
          <w:color w:val="auto"/>
          <w:sz w:val="24"/>
          <w:szCs w:val="24"/>
        </w:rPr>
        <w:fldChar w:fldCharType="end"/>
      </w:r>
    </w:p>
    <w:p w:rsidR="00842CB9" w:rsidRPr="00D675AC" w:rsidRDefault="004E7D44" w:rsidP="005A7433">
      <w:r w:rsidRPr="00FE515A">
        <w:rPr>
          <w:rFonts w:ascii="Arial" w:hAnsi="Arial" w:cs="Arial"/>
          <w:noProof/>
        </w:rPr>
        <w:pict>
          <v:shape id="_x0000_i1035" type="#_x0000_t75" style="width:497.1pt;height:27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">
            <v:imagedata r:id="rId30" o:title=""/>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Котельная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4D69F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FE515A" w:rsidRPr="00D675AC">
        <w:rPr>
          <w:color w:val="000000"/>
          <w:sz w:val="24"/>
          <w:szCs w:val="24"/>
        </w:rPr>
        <w:fldChar w:fldCharType="begin"/>
      </w:r>
      <w:r w:rsidRPr="00D675AC">
        <w:rPr>
          <w:color w:val="000000"/>
          <w:sz w:val="24"/>
          <w:szCs w:val="24"/>
        </w:rPr>
        <w:instrText xml:space="preserve"> STYLEREF 1 \s </w:instrText>
      </w:r>
      <w:r w:rsidR="00FE515A" w:rsidRPr="00D675AC">
        <w:rPr>
          <w:color w:val="000000"/>
          <w:sz w:val="24"/>
          <w:szCs w:val="24"/>
        </w:rPr>
        <w:fldChar w:fldCharType="separate"/>
      </w:r>
      <w:r w:rsidR="00B10A79">
        <w:rPr>
          <w:noProof/>
          <w:color w:val="000000"/>
          <w:sz w:val="24"/>
          <w:szCs w:val="24"/>
        </w:rPr>
        <w:t>1.3</w:t>
      </w:r>
      <w:r w:rsidR="00FE515A" w:rsidRPr="00D675AC">
        <w:rPr>
          <w:color w:val="000000"/>
          <w:sz w:val="24"/>
          <w:szCs w:val="24"/>
        </w:rPr>
        <w:fldChar w:fldCharType="end"/>
      </w:r>
      <w:r w:rsidRPr="00D675AC">
        <w:rPr>
          <w:color w:val="000000"/>
          <w:sz w:val="24"/>
          <w:szCs w:val="24"/>
        </w:rPr>
        <w:t>.</w:t>
      </w:r>
      <w:r>
        <w:rPr>
          <w:color w:val="000000"/>
          <w:sz w:val="24"/>
          <w:szCs w:val="24"/>
        </w:rPr>
        <w:t>5</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3</w:t>
      </w:r>
      <w:r w:rsidR="00FE515A" w:rsidRPr="00D675AC">
        <w:rPr>
          <w:color w:val="auto"/>
          <w:sz w:val="24"/>
          <w:szCs w:val="24"/>
        </w:rPr>
        <w:fldChar w:fldCharType="end"/>
      </w:r>
    </w:p>
    <w:p w:rsidR="00842CB9" w:rsidRDefault="004E7D44">
      <w:pPr>
        <w:rPr>
          <w:rFonts w:ascii="Times New Roman" w:hAnsi="Times New Roman"/>
          <w:b/>
          <w:sz w:val="24"/>
          <w:szCs w:val="24"/>
          <w:u w:val="single"/>
        </w:rPr>
      </w:pPr>
      <w:r w:rsidRPr="00FE515A">
        <w:rPr>
          <w:rFonts w:ascii="Times New Roman" w:hAnsi="Times New Roman"/>
          <w:b/>
          <w:noProof/>
          <w:sz w:val="24"/>
          <w:szCs w:val="24"/>
          <w:u w:val="single"/>
        </w:rPr>
        <w:pict>
          <v:shape id="_x0000_i1036" type="#_x0000_t75" style="width:497.1pt;height:273.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">
            <v:imagedata r:id="rId31" o:title=""/>
            <o:lock v:ext="edit" aspectratio="f"/>
          </v:shape>
        </w:pict>
      </w: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462AC2">
      <w:pPr>
        <w:ind w:firstLine="567"/>
        <w:rPr>
          <w:rFonts w:ascii="Times New Roman" w:hAnsi="Times New Roman"/>
          <w:b/>
          <w:sz w:val="24"/>
        </w:rPr>
      </w:pPr>
      <w:r>
        <w:rPr>
          <w:rFonts w:ascii="Times New Roman" w:hAnsi="Times New Roman"/>
          <w:b/>
          <w:sz w:val="24"/>
        </w:rPr>
        <w:lastRenderedPageBreak/>
        <w:t xml:space="preserve">Котельная по ул. Фрунзе </w:t>
      </w:r>
      <w:r w:rsidRPr="00D675AC">
        <w:rPr>
          <w:rFonts w:ascii="Times New Roman" w:hAnsi="Times New Roman"/>
          <w:b/>
          <w:sz w:val="24"/>
        </w:rPr>
        <w:t>ООО «Газпром теплоэнерго Иваново»</w:t>
      </w:r>
    </w:p>
    <w:p w:rsidR="00842CB9" w:rsidRPr="00D675AC" w:rsidRDefault="00842CB9" w:rsidP="00C50D4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FE515A" w:rsidRPr="00D675AC">
        <w:rPr>
          <w:color w:val="000000"/>
          <w:sz w:val="24"/>
          <w:szCs w:val="24"/>
        </w:rPr>
        <w:fldChar w:fldCharType="begin"/>
      </w:r>
      <w:r w:rsidRPr="00D675AC">
        <w:rPr>
          <w:color w:val="000000"/>
          <w:sz w:val="24"/>
          <w:szCs w:val="24"/>
        </w:rPr>
        <w:instrText xml:space="preserve"> STYLEREF 1 \s </w:instrText>
      </w:r>
      <w:r w:rsidR="00FE515A" w:rsidRPr="00D675AC">
        <w:rPr>
          <w:color w:val="000000"/>
          <w:sz w:val="24"/>
          <w:szCs w:val="24"/>
        </w:rPr>
        <w:fldChar w:fldCharType="separate"/>
      </w:r>
      <w:r w:rsidR="00B10A79">
        <w:rPr>
          <w:noProof/>
          <w:color w:val="000000"/>
          <w:sz w:val="24"/>
          <w:szCs w:val="24"/>
        </w:rPr>
        <w:t>1.3</w:t>
      </w:r>
      <w:r w:rsidR="00FE515A" w:rsidRPr="00D675AC">
        <w:rPr>
          <w:color w:val="000000"/>
          <w:sz w:val="24"/>
          <w:szCs w:val="24"/>
        </w:rPr>
        <w:fldChar w:fldCharType="end"/>
      </w:r>
      <w:r w:rsidRPr="00D675AC">
        <w:rPr>
          <w:color w:val="000000"/>
          <w:sz w:val="24"/>
          <w:szCs w:val="24"/>
        </w:rPr>
        <w:t>.</w:t>
      </w:r>
      <w:r>
        <w:rPr>
          <w:color w:val="000000"/>
          <w:sz w:val="24"/>
          <w:szCs w:val="24"/>
        </w:rPr>
        <w:t>6</w:t>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График \* ARABIC \s 1 </w:instrText>
      </w:r>
      <w:r w:rsidR="00FE515A" w:rsidRPr="00D675AC">
        <w:rPr>
          <w:color w:val="auto"/>
          <w:sz w:val="24"/>
          <w:szCs w:val="24"/>
        </w:rPr>
        <w:fldChar w:fldCharType="separate"/>
      </w:r>
      <w:r w:rsidR="00B10A79">
        <w:rPr>
          <w:noProof/>
          <w:color w:val="auto"/>
          <w:sz w:val="24"/>
          <w:szCs w:val="24"/>
        </w:rPr>
        <w:t>4</w:t>
      </w:r>
      <w:r w:rsidR="00FE515A" w:rsidRPr="00D675AC">
        <w:rPr>
          <w:color w:val="auto"/>
          <w:sz w:val="24"/>
          <w:szCs w:val="24"/>
        </w:rPr>
        <w:fldChar w:fldCharType="end"/>
      </w:r>
    </w:p>
    <w:p w:rsidR="00842CB9" w:rsidRPr="00D675AC" w:rsidRDefault="00FE515A" w:rsidP="00462AC2">
      <w:pPr>
        <w:pStyle w:val="ConsPlusNormal"/>
        <w:spacing w:line="360" w:lineRule="auto"/>
        <w:ind w:firstLine="0"/>
        <w:jc w:val="both"/>
        <w:rPr>
          <w:rFonts w:ascii="Times New Roman" w:hAnsi="Times New Roman" w:cs="Times New Roman"/>
          <w:b/>
          <w:sz w:val="24"/>
          <w:szCs w:val="24"/>
          <w:u w:val="single"/>
        </w:rPr>
      </w:pPr>
      <w:r>
        <w:rPr>
          <w:noProof/>
        </w:rPr>
        <w:pict>
          <v:shape id="_x0000_i1037" type="#_x0000_t75" style="width:497.1pt;height:26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">
            <v:imagedata r:id="rId32" o:title="" cropbottom="-37f"/>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 xml:space="preserve">Котельная ЦРБ </w:t>
      </w:r>
      <w:r w:rsidR="00AC6F2B">
        <w:rPr>
          <w:rFonts w:ascii="Times New Roman" w:hAnsi="Times New Roman"/>
          <w:b/>
          <w:sz w:val="24"/>
        </w:rPr>
        <w:t>ООО</w:t>
      </w:r>
      <w:r>
        <w:rPr>
          <w:rFonts w:ascii="Times New Roman" w:hAnsi="Times New Roman"/>
          <w:b/>
          <w:sz w:val="24"/>
        </w:rPr>
        <w:t xml:space="preserve"> «</w:t>
      </w:r>
      <w:r w:rsidR="00AC6F2B">
        <w:rPr>
          <w:rFonts w:ascii="Times New Roman" w:hAnsi="Times New Roman"/>
          <w:b/>
          <w:sz w:val="24"/>
        </w:rPr>
        <w:t>СТЭК</w:t>
      </w:r>
      <w:r w:rsidRPr="00D675AC">
        <w:rPr>
          <w:rFonts w:ascii="Times New Roman" w:hAnsi="Times New Roman"/>
          <w:b/>
          <w:sz w:val="24"/>
        </w:rPr>
        <w:t>»</w:t>
      </w:r>
    </w:p>
    <w:p w:rsidR="00842CB9" w:rsidRPr="00D675AC" w:rsidRDefault="00842CB9" w:rsidP="004D69F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FE515A" w:rsidRPr="00D675AC">
        <w:rPr>
          <w:color w:val="000000"/>
          <w:sz w:val="24"/>
          <w:szCs w:val="24"/>
        </w:rPr>
        <w:fldChar w:fldCharType="begin"/>
      </w:r>
      <w:r w:rsidRPr="00D675AC">
        <w:rPr>
          <w:color w:val="000000"/>
          <w:sz w:val="24"/>
          <w:szCs w:val="24"/>
        </w:rPr>
        <w:instrText xml:space="preserve"> STYLEREF 1 \s </w:instrText>
      </w:r>
      <w:r w:rsidR="00FE515A" w:rsidRPr="00D675AC">
        <w:rPr>
          <w:color w:val="000000"/>
          <w:sz w:val="24"/>
          <w:szCs w:val="24"/>
        </w:rPr>
        <w:fldChar w:fldCharType="separate"/>
      </w:r>
      <w:r w:rsidR="00B10A79">
        <w:rPr>
          <w:noProof/>
          <w:color w:val="000000"/>
          <w:sz w:val="24"/>
          <w:szCs w:val="24"/>
        </w:rPr>
        <w:t>1.3</w:t>
      </w:r>
      <w:r w:rsidR="00FE515A" w:rsidRPr="00D675AC">
        <w:rPr>
          <w:color w:val="000000"/>
          <w:sz w:val="24"/>
          <w:szCs w:val="24"/>
        </w:rPr>
        <w:fldChar w:fldCharType="end"/>
      </w:r>
      <w:r w:rsidRPr="00D675AC">
        <w:rPr>
          <w:color w:val="000000"/>
          <w:sz w:val="24"/>
          <w:szCs w:val="24"/>
        </w:rPr>
        <w:t>.</w:t>
      </w:r>
      <w:r>
        <w:rPr>
          <w:color w:val="000000"/>
          <w:sz w:val="24"/>
          <w:szCs w:val="24"/>
        </w:rPr>
        <w:t>7</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1.3</w:t>
      </w:r>
      <w:r w:rsidR="00FE515A" w:rsidRPr="00D675AC">
        <w:rPr>
          <w:color w:val="auto"/>
          <w:sz w:val="24"/>
          <w:szCs w:val="24"/>
        </w:rPr>
        <w:fldChar w:fldCharType="end"/>
      </w:r>
      <w:r w:rsidRPr="00D675AC">
        <w:rPr>
          <w:color w:val="auto"/>
          <w:sz w:val="24"/>
          <w:szCs w:val="24"/>
        </w:rPr>
        <w:t>.</w:t>
      </w:r>
      <w:r>
        <w:rPr>
          <w:color w:val="auto"/>
          <w:sz w:val="24"/>
          <w:szCs w:val="24"/>
        </w:rPr>
        <w:t>10</w:t>
      </w:r>
    </w:p>
    <w:p w:rsidR="00AC6F2B" w:rsidRPr="00176B51" w:rsidRDefault="00FE515A">
      <w:pPr>
        <w:rPr>
          <w:rFonts w:ascii="Times New Roman" w:hAnsi="Times New Roman"/>
          <w:b/>
          <w:noProof/>
          <w:sz w:val="24"/>
          <w:szCs w:val="24"/>
          <w:u w:val="single"/>
        </w:rPr>
      </w:pPr>
      <w:r w:rsidRPr="00FE515A">
        <w:rPr>
          <w:rFonts w:ascii="Times New Roman" w:hAnsi="Times New Roman"/>
          <w:b/>
          <w:noProof/>
          <w:sz w:val="24"/>
          <w:szCs w:val="24"/>
          <w:u w:val="single"/>
        </w:rPr>
        <w:pict>
          <v:shape id="_x0000_i1038" type="#_x0000_t75" style="width:497.1pt;height:26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">
            <v:imagedata r:id="rId33" o:title="" cropbottom="-37f"/>
            <o:lock v:ext="edit" aspectratio="f"/>
          </v:shape>
        </w:pict>
      </w:r>
    </w:p>
    <w:p w:rsidR="00842CB9" w:rsidRDefault="00842CB9">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EB537F">
      <w:pPr>
        <w:pStyle w:val="1"/>
        <w:numPr>
          <w:ilvl w:val="1"/>
          <w:numId w:val="28"/>
        </w:numPr>
      </w:pPr>
      <w:bookmarkStart w:id="35" w:name="_Toc392505749"/>
      <w:r w:rsidRPr="00D675AC">
        <w:lastRenderedPageBreak/>
        <w:t>Тепловые нагрузки потребителей тепловой энергии.</w:t>
      </w:r>
      <w:bookmarkEnd w:id="35"/>
    </w:p>
    <w:p w:rsidR="00842CB9" w:rsidRPr="00D675AC" w:rsidRDefault="00842CB9" w:rsidP="00E63B02">
      <w:pPr>
        <w:pStyle w:val="3"/>
      </w:pPr>
      <w:bookmarkStart w:id="36" w:name="_Toc392505750"/>
      <w:r w:rsidRPr="00D675AC">
        <w:t>Значений потребления тепловой энергии в расчетных элементах территориального деления при расчетных температурах наружного воздуха.</w:t>
      </w:r>
      <w:bookmarkEnd w:id="36"/>
    </w:p>
    <w:p w:rsidR="00842CB9" w:rsidRPr="00D675AC" w:rsidRDefault="00842CB9" w:rsidP="00C102F7">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представлены присоединенные нагрузки по источникам теплоснабжения</w:t>
      </w:r>
      <w:r w:rsidR="00AD677C">
        <w:rPr>
          <w:rFonts w:ascii="Times New Roman" w:hAnsi="Times New Roman"/>
          <w:sz w:val="24"/>
          <w:szCs w:val="24"/>
        </w:rPr>
        <w:t xml:space="preserve"> </w:t>
      </w:r>
      <w:r w:rsidRPr="00D675AC">
        <w:rPr>
          <w:rFonts w:ascii="Times New Roman" w:hAnsi="Times New Roman"/>
          <w:sz w:val="24"/>
          <w:szCs w:val="24"/>
        </w:rPr>
        <w:t>г. Заволжск.</w:t>
      </w:r>
    </w:p>
    <w:p w:rsidR="00842CB9" w:rsidRPr="00D675AC" w:rsidRDefault="00842CB9" w:rsidP="004A4E91">
      <w:pPr>
        <w:pStyle w:val="aff0"/>
        <w:keepNext/>
        <w:spacing w:after="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pPr w:leftFromText="180" w:rightFromText="180" w:vertAnchor="text" w:horzAnchor="margin" w:tblpX="108" w:tblpY="207"/>
        <w:tblW w:w="4793" w:type="pct"/>
        <w:tblLook w:val="00A0"/>
      </w:tblPr>
      <w:tblGrid>
        <w:gridCol w:w="3419"/>
        <w:gridCol w:w="1951"/>
        <w:gridCol w:w="1802"/>
        <w:gridCol w:w="2546"/>
      </w:tblGrid>
      <w:tr w:rsidR="00842CB9" w:rsidRPr="00F109D0" w:rsidTr="00AE4779">
        <w:trPr>
          <w:trHeight w:val="1066"/>
        </w:trPr>
        <w:tc>
          <w:tcPr>
            <w:tcW w:w="1759" w:type="pct"/>
            <w:tcBorders>
              <w:top w:val="single" w:sz="4" w:space="0" w:color="auto"/>
              <w:left w:val="single" w:sz="4" w:space="0" w:color="auto"/>
              <w:bottom w:val="single" w:sz="4" w:space="0" w:color="auto"/>
              <w:right w:val="nil"/>
            </w:tcBorders>
            <w:noWrap/>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Наименование источника</w:t>
            </w:r>
          </w:p>
        </w:tc>
        <w:tc>
          <w:tcPr>
            <w:tcW w:w="100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Установленная мощность источника, Гкал/ч</w:t>
            </w:r>
          </w:p>
        </w:tc>
        <w:tc>
          <w:tcPr>
            <w:tcW w:w="927"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31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с учетом всех потерь, Гкал/ч</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842CB9" w:rsidP="00B42022">
            <w:pPr>
              <w:spacing w:after="0" w:line="240" w:lineRule="auto"/>
              <w:jc w:val="center"/>
              <w:rPr>
                <w:rFonts w:ascii="Times New Roman" w:hAnsi="Times New Roman"/>
              </w:rPr>
            </w:pPr>
            <w:r w:rsidRPr="00F109D0">
              <w:rPr>
                <w:rFonts w:ascii="Times New Roman" w:hAnsi="Times New Roman"/>
              </w:rPr>
              <w:t>6,192</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842CB9" w:rsidP="00B42022">
            <w:pPr>
              <w:spacing w:after="0" w:line="240" w:lineRule="auto"/>
              <w:jc w:val="center"/>
              <w:rPr>
                <w:rFonts w:ascii="Times New Roman" w:hAnsi="Times New Roman"/>
              </w:rPr>
            </w:pPr>
            <w:r w:rsidRPr="00F109D0">
              <w:rPr>
                <w:rFonts w:ascii="Times New Roman" w:hAnsi="Times New Roman"/>
              </w:rPr>
              <w:t>4,774</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842CB9" w:rsidP="00B42022">
            <w:pPr>
              <w:spacing w:after="0" w:line="240" w:lineRule="auto"/>
              <w:jc w:val="center"/>
              <w:rPr>
                <w:rFonts w:ascii="Times New Roman" w:hAnsi="Times New Roman"/>
              </w:rPr>
            </w:pPr>
            <w:r w:rsidRPr="00F109D0">
              <w:rPr>
                <w:rFonts w:ascii="Times New Roman" w:hAnsi="Times New Roman"/>
              </w:rPr>
              <w:t>0,428</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842CB9" w:rsidP="00B42022">
            <w:pPr>
              <w:spacing w:after="0" w:line="240" w:lineRule="auto"/>
              <w:jc w:val="center"/>
              <w:rPr>
                <w:rFonts w:ascii="Times New Roman" w:hAnsi="Times New Roman"/>
              </w:rPr>
            </w:pPr>
            <w:r w:rsidRPr="00F109D0">
              <w:rPr>
                <w:rFonts w:ascii="Times New Roman" w:hAnsi="Times New Roman"/>
              </w:rPr>
              <w:t>7,726</w:t>
            </w:r>
          </w:p>
        </w:tc>
      </w:tr>
      <w:tr w:rsidR="005F5A4F" w:rsidRPr="00F109D0" w:rsidTr="00122A87">
        <w:trPr>
          <w:trHeight w:val="315"/>
        </w:trPr>
        <w:tc>
          <w:tcPr>
            <w:tcW w:w="1759" w:type="pct"/>
            <w:tcBorders>
              <w:top w:val="single" w:sz="4" w:space="0" w:color="auto"/>
              <w:left w:val="single" w:sz="4" w:space="0" w:color="auto"/>
              <w:bottom w:val="single" w:sz="4" w:space="0" w:color="auto"/>
              <w:right w:val="nil"/>
            </w:tcBorders>
            <w:vAlign w:val="center"/>
          </w:tcPr>
          <w:p w:rsidR="005F5A4F" w:rsidRPr="00F109D0" w:rsidRDefault="005F5A4F" w:rsidP="005F5A4F">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004" w:type="pct"/>
            <w:tcBorders>
              <w:top w:val="single" w:sz="4" w:space="0" w:color="auto"/>
              <w:left w:val="single" w:sz="4" w:space="0" w:color="auto"/>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927"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1310"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0,57</w:t>
            </w:r>
          </w:p>
        </w:tc>
      </w:tr>
    </w:tbl>
    <w:p w:rsidR="00842CB9" w:rsidRPr="00D675AC" w:rsidRDefault="00842CB9" w:rsidP="004A4E91">
      <w:pPr>
        <w:rPr>
          <w:rFonts w:ascii="Times New Roman" w:hAnsi="Times New Roman"/>
        </w:rPr>
      </w:pPr>
    </w:p>
    <w:p w:rsidR="00842CB9" w:rsidRPr="00D675AC" w:rsidRDefault="00842CB9">
      <w:r w:rsidRPr="00D675AC">
        <w:br w:type="page"/>
      </w:r>
    </w:p>
    <w:p w:rsidR="00842CB9" w:rsidRPr="00D675AC" w:rsidRDefault="00842CB9" w:rsidP="00E63B02">
      <w:pPr>
        <w:pStyle w:val="3"/>
      </w:pPr>
      <w:bookmarkStart w:id="37" w:name="_Toc392505751"/>
      <w:r w:rsidRPr="00D675AC">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37"/>
    </w:p>
    <w:p w:rsidR="00842CB9" w:rsidRPr="00D675AC" w:rsidRDefault="00842CB9" w:rsidP="00C50D4D">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большую популярность получает </w:t>
      </w:r>
      <w:r w:rsidRPr="00D675AC">
        <w:rPr>
          <w:rFonts w:ascii="Times New Roman" w:hAnsi="Times New Roman"/>
          <w:bCs/>
          <w:sz w:val="24"/>
          <w:szCs w:val="24"/>
        </w:rPr>
        <w:t>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отдельно взятом помещении (частном доме или квартире).</w:t>
      </w:r>
    </w:p>
    <w:p w:rsidR="00842CB9"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Главным преимуществом подобных систем является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в среднем от получаса до часа времени, хотя здесь многое зависит от типа используемого котла и способа циркуляции теплоносителя в системе.</w:t>
      </w:r>
    </w:p>
    <w:p w:rsidR="00C9698F" w:rsidRPr="00D01556" w:rsidRDefault="00C9698F" w:rsidP="00B10A79">
      <w:pPr>
        <w:spacing w:after="0" w:line="360" w:lineRule="auto"/>
        <w:ind w:firstLine="567"/>
        <w:jc w:val="both"/>
        <w:rPr>
          <w:rFonts w:ascii="Times New Roman" w:hAnsi="Times New Roman"/>
          <w:sz w:val="24"/>
          <w:szCs w:val="24"/>
        </w:rPr>
      </w:pPr>
      <w:r w:rsidRPr="00C9698F">
        <w:rPr>
          <w:rFonts w:ascii="Times New Roman" w:hAnsi="Times New Roman"/>
          <w:b/>
          <w:sz w:val="24"/>
          <w:szCs w:val="24"/>
        </w:rPr>
        <w:t>Переход на индивидуальное отопление собственниками жилых помещений.</w:t>
      </w:r>
      <w:r w:rsidRPr="00D01556">
        <w:rPr>
          <w:rFonts w:ascii="Times New Roman" w:hAnsi="Times New Roman"/>
          <w:sz w:val="24"/>
          <w:szCs w:val="24"/>
        </w:rPr>
        <w:t xml:space="preserve"> </w:t>
      </w:r>
    </w:p>
    <w:p w:rsidR="00B10A79" w:rsidRPr="00B10A79" w:rsidRDefault="00B10A79" w:rsidP="00B10A79">
      <w:pPr>
        <w:spacing w:after="0" w:line="360" w:lineRule="auto"/>
        <w:ind w:firstLine="567"/>
        <w:jc w:val="both"/>
        <w:rPr>
          <w:rFonts w:ascii="Times New Roman" w:hAnsi="Times New Roman"/>
          <w:color w:val="22272F"/>
          <w:sz w:val="24"/>
          <w:szCs w:val="24"/>
          <w:shd w:val="clear" w:color="auto" w:fill="FFFFFF"/>
        </w:rPr>
      </w:pPr>
      <w:r w:rsidRPr="00B10A79">
        <w:rPr>
          <w:rFonts w:ascii="Times New Roman" w:hAnsi="Times New Roman"/>
          <w:sz w:val="24"/>
          <w:szCs w:val="24"/>
        </w:rPr>
        <w:t>В соответствии с п.15 ст.14 Федерального закона от 27.06.2010 №190-ФЗ «О теплоснабжении» и п.64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РФ от 30.11.2021г. №2115, з</w:t>
      </w:r>
      <w:r w:rsidRPr="00B10A79">
        <w:rPr>
          <w:rFonts w:ascii="Times New Roman" w:hAnsi="Times New Roman"/>
          <w:color w:val="22272F"/>
          <w:sz w:val="24"/>
          <w:szCs w:val="24"/>
          <w:shd w:val="clear" w:color="auto" w:fill="FFFFFF"/>
        </w:rPr>
        <w:t>апрещается переход на отопление жилых помещений в многоквартирных домах с использованием индивидуальных квартирных источников тепловой энергии, работающих на природном газе, если они не отвечают следующим требованиям:</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закрытой (герметичной) камеры;</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-температура теплоносителя - до 95 градусов Цельсия;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-давление теплоносителя - до 1 МПа;</w:t>
      </w:r>
    </w:p>
    <w:p w:rsidR="00C9698F"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-если с использованием таких источников осуществляется отопление менее 50 процентов общей площади помещений в многоквартирном доме.</w:t>
      </w:r>
    </w:p>
    <w:p w:rsidR="00B10A79" w:rsidRDefault="00B10A79" w:rsidP="00B10A79">
      <w:pPr>
        <w:spacing w:after="0" w:line="360" w:lineRule="auto"/>
        <w:ind w:firstLine="567"/>
        <w:jc w:val="both"/>
        <w:rPr>
          <w:rFonts w:ascii="Times New Roman" w:hAnsi="Times New Roman"/>
          <w:sz w:val="24"/>
          <w:szCs w:val="24"/>
        </w:rPr>
      </w:pPr>
      <w:r>
        <w:rPr>
          <w:rFonts w:ascii="Times New Roman" w:hAnsi="Times New Roman"/>
          <w:color w:val="22272F"/>
          <w:sz w:val="24"/>
          <w:szCs w:val="24"/>
          <w:shd w:val="clear" w:color="auto" w:fill="FFFFFF"/>
        </w:rPr>
        <w:t xml:space="preserve">Ниже приведен перечень жилых многоквартирных домов, допускаемых к переводу </w:t>
      </w:r>
      <w:r w:rsidRPr="00D01556">
        <w:rPr>
          <w:rFonts w:ascii="Times New Roman" w:hAnsi="Times New Roman"/>
          <w:sz w:val="24"/>
          <w:szCs w:val="24"/>
        </w:rPr>
        <w:t>на поквартирное теплоснабжение от индивидуальных теплогенераторов с закрытыми камерами сгорания на природном газе</w:t>
      </w:r>
      <w:r>
        <w:rPr>
          <w:rFonts w:ascii="Times New Roman" w:hAnsi="Times New Roman"/>
          <w:sz w:val="24"/>
          <w:szCs w:val="24"/>
        </w:rPr>
        <w:t>:</w:t>
      </w:r>
    </w:p>
    <w:p w:rsidR="00B10A79" w:rsidRDefault="00B10A79" w:rsidP="00B10A79">
      <w:pPr>
        <w:spacing w:after="0" w:line="360" w:lineRule="auto"/>
        <w:ind w:firstLine="567"/>
        <w:jc w:val="both"/>
        <w:rPr>
          <w:rFonts w:ascii="Times New Roman" w:hAnsi="Times New Roman"/>
          <w:sz w:val="24"/>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957"/>
        <w:gridCol w:w="1020"/>
        <w:gridCol w:w="5749"/>
      </w:tblGrid>
      <w:tr w:rsidR="00B10A79" w:rsidRPr="00B10A79" w:rsidTr="00381AA4">
        <w:tc>
          <w:tcPr>
            <w:tcW w:w="2802" w:type="dxa"/>
            <w:gridSpan w:val="2"/>
          </w:tcPr>
          <w:p w:rsidR="00B10A79" w:rsidRPr="00B10A79" w:rsidRDefault="00B10A79" w:rsidP="001B68DA">
            <w:pPr>
              <w:pStyle w:val="a6"/>
              <w:jc w:val="center"/>
              <w:rPr>
                <w:rFonts w:ascii="Times New Roman" w:hAnsi="Times New Roman"/>
                <w:sz w:val="24"/>
                <w:szCs w:val="24"/>
              </w:rPr>
            </w:pPr>
            <w:r w:rsidRPr="00B10A79">
              <w:rPr>
                <w:rFonts w:ascii="Times New Roman" w:hAnsi="Times New Roman"/>
                <w:sz w:val="24"/>
                <w:szCs w:val="24"/>
              </w:rPr>
              <w:lastRenderedPageBreak/>
              <w:t>Улица / переулок</w:t>
            </w:r>
          </w:p>
        </w:tc>
        <w:tc>
          <w:tcPr>
            <w:tcW w:w="1020" w:type="dxa"/>
          </w:tcPr>
          <w:p w:rsidR="00B10A79" w:rsidRPr="00B10A79" w:rsidRDefault="00B10A79" w:rsidP="001B68DA">
            <w:pPr>
              <w:pStyle w:val="a6"/>
              <w:rPr>
                <w:rFonts w:ascii="Times New Roman" w:hAnsi="Times New Roman"/>
                <w:sz w:val="24"/>
                <w:szCs w:val="24"/>
              </w:rPr>
            </w:pPr>
            <w:r w:rsidRPr="00B10A79">
              <w:rPr>
                <w:rFonts w:ascii="Times New Roman" w:hAnsi="Times New Roman"/>
                <w:sz w:val="24"/>
                <w:szCs w:val="24"/>
              </w:rPr>
              <w:t>дом, №</w:t>
            </w:r>
          </w:p>
        </w:tc>
        <w:tc>
          <w:tcPr>
            <w:tcW w:w="5749" w:type="dxa"/>
          </w:tcPr>
          <w:p w:rsidR="00B10A79" w:rsidRPr="00B10A79" w:rsidRDefault="00B10A79" w:rsidP="001B68DA">
            <w:pPr>
              <w:pStyle w:val="a6"/>
              <w:rPr>
                <w:rFonts w:ascii="Times New Roman" w:hAnsi="Times New Roman"/>
                <w:sz w:val="24"/>
                <w:szCs w:val="24"/>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Герцена</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10А</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Калинина</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7</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Мира</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16</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18</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19А</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20/65</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22/44</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32</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34</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36</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38</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40</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42</w:t>
            </w:r>
          </w:p>
        </w:tc>
        <w:tc>
          <w:tcPr>
            <w:tcW w:w="5749" w:type="dxa"/>
          </w:tcPr>
          <w:p w:rsidR="00B10A79" w:rsidRPr="004E7D44" w:rsidRDefault="00B10A79" w:rsidP="001B68DA">
            <w:pPr>
              <w:pStyle w:val="a6"/>
              <w:rPr>
                <w:rFonts w:ascii="Times New Roman" w:hAnsi="Times New Roman"/>
                <w:sz w:val="22"/>
                <w:szCs w:val="22"/>
              </w:rPr>
            </w:pPr>
          </w:p>
        </w:tc>
      </w:tr>
      <w:tr w:rsidR="004E7D44" w:rsidRPr="004E7D44" w:rsidTr="00381AA4">
        <w:tc>
          <w:tcPr>
            <w:tcW w:w="1101" w:type="dxa"/>
          </w:tcPr>
          <w:p w:rsidR="004E7D44" w:rsidRPr="004E7D44" w:rsidRDefault="004E7D44" w:rsidP="001B68DA">
            <w:pPr>
              <w:pStyle w:val="a6"/>
              <w:jc w:val="right"/>
              <w:rPr>
                <w:rFonts w:ascii="Times New Roman" w:hAnsi="Times New Roman"/>
                <w:sz w:val="22"/>
                <w:szCs w:val="22"/>
              </w:rPr>
            </w:pPr>
          </w:p>
        </w:tc>
        <w:tc>
          <w:tcPr>
            <w:tcW w:w="1701" w:type="dxa"/>
          </w:tcPr>
          <w:p w:rsidR="004E7D44" w:rsidRPr="004E7D44" w:rsidRDefault="004E7D44" w:rsidP="001B68DA">
            <w:pPr>
              <w:pStyle w:val="a6"/>
              <w:rPr>
                <w:rFonts w:ascii="Times New Roman" w:hAnsi="Times New Roman"/>
                <w:sz w:val="22"/>
                <w:szCs w:val="22"/>
              </w:rPr>
            </w:pPr>
          </w:p>
        </w:tc>
        <w:tc>
          <w:tcPr>
            <w:tcW w:w="1020" w:type="dxa"/>
          </w:tcPr>
          <w:p w:rsidR="004E7D44" w:rsidRPr="004E7D44" w:rsidRDefault="004E7D44" w:rsidP="001B68DA">
            <w:pPr>
              <w:pStyle w:val="a6"/>
              <w:rPr>
                <w:rFonts w:ascii="Times New Roman" w:hAnsi="Times New Roman"/>
                <w:sz w:val="22"/>
                <w:szCs w:val="22"/>
              </w:rPr>
            </w:pPr>
            <w:r w:rsidRPr="004E7D44">
              <w:rPr>
                <w:rFonts w:ascii="Times New Roman" w:hAnsi="Times New Roman"/>
                <w:sz w:val="22"/>
                <w:szCs w:val="22"/>
              </w:rPr>
              <w:t>46</w:t>
            </w:r>
          </w:p>
        </w:tc>
        <w:tc>
          <w:tcPr>
            <w:tcW w:w="5749" w:type="dxa"/>
          </w:tcPr>
          <w:p w:rsidR="004E7D44" w:rsidRPr="004E7D44" w:rsidRDefault="004E7D44"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80</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Садовая</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3</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Строителей</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2</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4</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6</w:t>
            </w:r>
          </w:p>
        </w:tc>
        <w:tc>
          <w:tcPr>
            <w:tcW w:w="5749" w:type="dxa"/>
          </w:tcPr>
          <w:p w:rsidR="00B10A79" w:rsidRPr="004E7D44" w:rsidRDefault="00B10A79" w:rsidP="001B68DA">
            <w:pPr>
              <w:pStyle w:val="a6"/>
              <w:rPr>
                <w:rFonts w:ascii="Times New Roman" w:hAnsi="Times New Roman"/>
                <w:sz w:val="22"/>
                <w:szCs w:val="22"/>
              </w:rPr>
            </w:pPr>
          </w:p>
        </w:tc>
      </w:tr>
      <w:tr w:rsidR="004E7D44" w:rsidRPr="004E7D44" w:rsidTr="00381AA4">
        <w:tc>
          <w:tcPr>
            <w:tcW w:w="1101" w:type="dxa"/>
          </w:tcPr>
          <w:p w:rsidR="004E7D44" w:rsidRPr="004E7D44" w:rsidRDefault="004E7D44" w:rsidP="001B68D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4E7D44" w:rsidRPr="004E7D44" w:rsidRDefault="004E7D44" w:rsidP="001B68DA">
            <w:pPr>
              <w:pStyle w:val="a6"/>
              <w:rPr>
                <w:rFonts w:ascii="Times New Roman" w:hAnsi="Times New Roman"/>
                <w:sz w:val="22"/>
                <w:szCs w:val="22"/>
              </w:rPr>
            </w:pPr>
            <w:r w:rsidRPr="004E7D44">
              <w:rPr>
                <w:rFonts w:ascii="Times New Roman" w:hAnsi="Times New Roman"/>
                <w:sz w:val="22"/>
                <w:szCs w:val="22"/>
              </w:rPr>
              <w:t>Социалистическая</w:t>
            </w:r>
          </w:p>
        </w:tc>
        <w:tc>
          <w:tcPr>
            <w:tcW w:w="1020" w:type="dxa"/>
          </w:tcPr>
          <w:p w:rsidR="004E7D44" w:rsidRPr="004E7D44" w:rsidRDefault="004E7D44" w:rsidP="001B68DA">
            <w:pPr>
              <w:pStyle w:val="a6"/>
              <w:rPr>
                <w:rFonts w:ascii="Times New Roman" w:hAnsi="Times New Roman"/>
                <w:sz w:val="22"/>
                <w:szCs w:val="22"/>
              </w:rPr>
            </w:pPr>
            <w:r w:rsidRPr="004E7D44">
              <w:rPr>
                <w:rFonts w:ascii="Times New Roman" w:hAnsi="Times New Roman"/>
                <w:sz w:val="22"/>
                <w:szCs w:val="22"/>
              </w:rPr>
              <w:t>22</w:t>
            </w:r>
          </w:p>
        </w:tc>
        <w:tc>
          <w:tcPr>
            <w:tcW w:w="5749" w:type="dxa"/>
          </w:tcPr>
          <w:p w:rsidR="004E7D44" w:rsidRPr="004E7D44" w:rsidRDefault="004E7D44"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Парковый</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2/1</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p>
        </w:tc>
        <w:tc>
          <w:tcPr>
            <w:tcW w:w="1701" w:type="dxa"/>
          </w:tcPr>
          <w:p w:rsidR="00B10A79" w:rsidRPr="004E7D44" w:rsidRDefault="00B10A79" w:rsidP="001B68DA">
            <w:pPr>
              <w:pStyle w:val="a6"/>
              <w:rPr>
                <w:rFonts w:ascii="Times New Roman" w:hAnsi="Times New Roman"/>
                <w:sz w:val="22"/>
                <w:szCs w:val="22"/>
              </w:rPr>
            </w:pP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1B68DA">
            <w:pPr>
              <w:pStyle w:val="a6"/>
              <w:rPr>
                <w:rFonts w:ascii="Times New Roman" w:hAnsi="Times New Roman"/>
                <w:sz w:val="22"/>
                <w:szCs w:val="22"/>
              </w:rPr>
            </w:pPr>
          </w:p>
        </w:tc>
      </w:tr>
      <w:tr w:rsidR="00B10A79" w:rsidRPr="004E7D44" w:rsidTr="00381AA4">
        <w:tc>
          <w:tcPr>
            <w:tcW w:w="1101" w:type="dxa"/>
          </w:tcPr>
          <w:p w:rsidR="00B10A79" w:rsidRPr="004E7D44" w:rsidRDefault="00B10A79" w:rsidP="001B68D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Октябрьский</w:t>
            </w:r>
          </w:p>
        </w:tc>
        <w:tc>
          <w:tcPr>
            <w:tcW w:w="1020" w:type="dxa"/>
          </w:tcPr>
          <w:p w:rsidR="00B10A79" w:rsidRPr="004E7D44" w:rsidRDefault="00B10A79" w:rsidP="001B68D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1B68DA">
            <w:pPr>
              <w:pStyle w:val="a6"/>
              <w:rPr>
                <w:rFonts w:ascii="Times New Roman" w:hAnsi="Times New Roman"/>
                <w:sz w:val="22"/>
                <w:szCs w:val="22"/>
              </w:rPr>
            </w:pPr>
          </w:p>
        </w:tc>
      </w:tr>
    </w:tbl>
    <w:p w:rsidR="00842CB9" w:rsidRPr="00D675AC" w:rsidRDefault="00842CB9" w:rsidP="00B10A79">
      <w:pPr>
        <w:pStyle w:val="3"/>
        <w:spacing w:after="0"/>
      </w:pPr>
      <w:bookmarkStart w:id="38" w:name="_Toc392505752"/>
      <w:r w:rsidRPr="00D675AC">
        <w:t>Значения потребления тепловой энергии в расчетных элементах территориального деления за отопительный период и за год в целом.</w:t>
      </w:r>
      <w:bookmarkEnd w:id="38"/>
    </w:p>
    <w:p w:rsidR="00842CB9" w:rsidRPr="00D675AC" w:rsidRDefault="00842CB9" w:rsidP="00B10A79">
      <w:pPr>
        <w:pStyle w:val="a6"/>
        <w:ind w:firstLine="567"/>
        <w:jc w:val="both"/>
        <w:rPr>
          <w:rFonts w:ascii="Times New Roman" w:hAnsi="Times New Roman"/>
          <w:sz w:val="24"/>
          <w:szCs w:val="24"/>
        </w:rPr>
      </w:pPr>
      <w:r w:rsidRPr="00D675AC">
        <w:rPr>
          <w:rFonts w:ascii="Times New Roman" w:hAnsi="Times New Roman"/>
          <w:sz w:val="24"/>
          <w:szCs w:val="24"/>
        </w:rPr>
        <w:t>Фактические значения потребления тепловой энергии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tbl>
      <w:tblPr>
        <w:tblW w:w="5000" w:type="pct"/>
        <w:tblLayout w:type="fixed"/>
        <w:tblLook w:val="00A0"/>
      </w:tblPr>
      <w:tblGrid>
        <w:gridCol w:w="4643"/>
        <w:gridCol w:w="2271"/>
        <w:gridCol w:w="1699"/>
        <w:gridCol w:w="1525"/>
      </w:tblGrid>
      <w:tr w:rsidR="00842CB9" w:rsidRPr="00F109D0" w:rsidTr="00B10A79">
        <w:trPr>
          <w:trHeight w:val="94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112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Потери т/э в т/с</w:t>
            </w:r>
            <w:r w:rsidR="00ED7BC6">
              <w:rPr>
                <w:rFonts w:ascii="Times New Roman" w:hAnsi="Times New Roman"/>
              </w:rPr>
              <w:t xml:space="preserve"> МУП «Волга»</w:t>
            </w:r>
            <w:r w:rsidRPr="00F109D0">
              <w:rPr>
                <w:rFonts w:ascii="Times New Roman" w:hAnsi="Times New Roman"/>
              </w:rPr>
              <w:t>, Гкал</w:t>
            </w:r>
          </w:p>
        </w:tc>
        <w:tc>
          <w:tcPr>
            <w:tcW w:w="752" w:type="pct"/>
            <w:tcBorders>
              <w:top w:val="single" w:sz="4" w:space="0" w:color="auto"/>
              <w:left w:val="nil"/>
              <w:bottom w:val="single" w:sz="4" w:space="0" w:color="auto"/>
              <w:right w:val="single" w:sz="4" w:space="0" w:color="auto"/>
            </w:tcBorders>
            <w:vAlign w:val="center"/>
          </w:tcPr>
          <w:p w:rsidR="00842CB9" w:rsidRPr="00F109D0" w:rsidRDefault="00ED7BC6" w:rsidP="004A4E91">
            <w:pPr>
              <w:spacing w:after="0"/>
              <w:jc w:val="center"/>
              <w:rPr>
                <w:rFonts w:ascii="Times New Roman" w:hAnsi="Times New Roman"/>
              </w:rPr>
            </w:pPr>
            <w:r>
              <w:rPr>
                <w:rFonts w:ascii="Times New Roman" w:hAnsi="Times New Roman"/>
              </w:rPr>
              <w:t>Потери т/э в т/с ГПТЭ, Гкал</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15199,88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bCs/>
              </w:rPr>
            </w:pPr>
            <w:r w:rsidRPr="00F109D0">
              <w:rPr>
                <w:rFonts w:ascii="Times New Roman" w:hAnsi="Times New Roman"/>
                <w:bCs/>
              </w:rPr>
              <w:t>601,49</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112,49</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13436,58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1130,41</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198,46</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1678,85</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61,12</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rPr>
            </w:pPr>
            <w:r>
              <w:rPr>
                <w:rFonts w:ascii="Times New Roman" w:hAnsi="Times New Roman"/>
              </w:rPr>
              <w:t>135,01</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22060,419</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1815,96</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color w:val="000000"/>
              </w:rPr>
            </w:pPr>
            <w:r>
              <w:rPr>
                <w:rFonts w:ascii="Times New Roman" w:hAnsi="Times New Roman"/>
                <w:color w:val="000000"/>
              </w:rPr>
              <w:t>767,21</w:t>
            </w:r>
          </w:p>
        </w:tc>
      </w:tr>
      <w:tr w:rsidR="00ED7BC6" w:rsidRPr="00F109D0" w:rsidTr="00B10A79">
        <w:trPr>
          <w:trHeight w:val="315"/>
        </w:trPr>
        <w:tc>
          <w:tcPr>
            <w:tcW w:w="2290" w:type="pct"/>
            <w:tcBorders>
              <w:bottom w:val="single" w:sz="4" w:space="0" w:color="auto"/>
            </w:tcBorders>
            <w:noWrap/>
            <w:vAlign w:val="center"/>
          </w:tcPr>
          <w:p w:rsidR="00ED7BC6" w:rsidRPr="00F109D0" w:rsidRDefault="00ED7BC6" w:rsidP="00BA409A">
            <w:pPr>
              <w:pStyle w:val="ConsPlusNormal"/>
              <w:ind w:firstLine="0"/>
              <w:rPr>
                <w:rFonts w:ascii="Times New Roman" w:hAnsi="Times New Roman" w:cs="Times New Roman"/>
                <w:sz w:val="22"/>
                <w:szCs w:val="22"/>
              </w:rPr>
            </w:pPr>
          </w:p>
        </w:tc>
        <w:tc>
          <w:tcPr>
            <w:tcW w:w="1120" w:type="pct"/>
            <w:tcBorders>
              <w:bottom w:val="single" w:sz="4" w:space="0" w:color="auto"/>
            </w:tcBorders>
            <w:noWrap/>
            <w:vAlign w:val="center"/>
          </w:tcPr>
          <w:p w:rsidR="00ED7BC6" w:rsidRPr="00F109D0" w:rsidRDefault="00ED7BC6" w:rsidP="00122A87">
            <w:pPr>
              <w:spacing w:after="0"/>
              <w:jc w:val="center"/>
              <w:rPr>
                <w:rFonts w:ascii="Times New Roman" w:hAnsi="Times New Roman"/>
                <w:color w:val="000000"/>
              </w:rPr>
            </w:pPr>
          </w:p>
        </w:tc>
        <w:tc>
          <w:tcPr>
            <w:tcW w:w="838" w:type="pct"/>
            <w:tcBorders>
              <w:bottom w:val="single" w:sz="4" w:space="0" w:color="auto"/>
            </w:tcBorders>
            <w:noWrap/>
            <w:vAlign w:val="center"/>
          </w:tcPr>
          <w:p w:rsidR="00ED7BC6" w:rsidRPr="00F109D0" w:rsidRDefault="00ED7BC6" w:rsidP="00122A87">
            <w:pPr>
              <w:spacing w:after="0" w:line="240" w:lineRule="auto"/>
              <w:jc w:val="center"/>
              <w:rPr>
                <w:rFonts w:ascii="Times New Roman" w:hAnsi="Times New Roman"/>
              </w:rPr>
            </w:pPr>
          </w:p>
        </w:tc>
        <w:tc>
          <w:tcPr>
            <w:tcW w:w="752" w:type="pct"/>
            <w:noWrap/>
            <w:vAlign w:val="center"/>
          </w:tcPr>
          <w:p w:rsidR="00ED7BC6" w:rsidRPr="00F109D0" w:rsidRDefault="00ED7BC6" w:rsidP="00122A87">
            <w:pPr>
              <w:spacing w:after="0" w:line="240" w:lineRule="auto"/>
              <w:jc w:val="center"/>
              <w:rPr>
                <w:rFonts w:ascii="Times New Roman" w:hAnsi="Times New Roman"/>
                <w:color w:val="000000"/>
              </w:rPr>
            </w:pPr>
          </w:p>
        </w:tc>
      </w:tr>
      <w:tr w:rsidR="00ED7BC6"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ED7BC6" w:rsidRPr="00F109D0" w:rsidRDefault="00ED7BC6" w:rsidP="00ED7BC6">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Наименование котельной</w:t>
            </w:r>
          </w:p>
        </w:tc>
        <w:tc>
          <w:tcPr>
            <w:tcW w:w="1120"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jc w:val="center"/>
              <w:rPr>
                <w:rFonts w:ascii="Times New Roman" w:hAnsi="Times New Roman"/>
                <w:color w:val="000000"/>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line="240" w:lineRule="auto"/>
              <w:jc w:val="center"/>
              <w:rPr>
                <w:rFonts w:ascii="Times New Roman" w:hAnsi="Times New Roman"/>
              </w:rPr>
            </w:pPr>
            <w:r w:rsidRPr="00F109D0">
              <w:rPr>
                <w:rFonts w:ascii="Times New Roman" w:hAnsi="Times New Roman"/>
              </w:rPr>
              <w:t>Потери т/э в т/с, Гкал</w:t>
            </w:r>
          </w:p>
        </w:tc>
        <w:tc>
          <w:tcPr>
            <w:tcW w:w="752" w:type="pct"/>
            <w:tcBorders>
              <w:left w:val="nil"/>
            </w:tcBorders>
            <w:noWrap/>
            <w:vAlign w:val="center"/>
          </w:tcPr>
          <w:p w:rsidR="00ED7BC6" w:rsidRPr="00F109D0" w:rsidRDefault="00ED7BC6" w:rsidP="00ED7BC6">
            <w:pPr>
              <w:spacing w:after="0" w:line="240" w:lineRule="auto"/>
              <w:jc w:val="center"/>
              <w:rPr>
                <w:rFonts w:ascii="Times New Roman" w:hAnsi="Times New Roman"/>
                <w:color w:val="000000"/>
              </w:rPr>
            </w:pPr>
          </w:p>
        </w:tc>
      </w:tr>
      <w:tr w:rsidR="00BA409A"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120" w:type="pct"/>
            <w:tcBorders>
              <w:top w:val="single" w:sz="4" w:space="0" w:color="auto"/>
              <w:left w:val="nil"/>
              <w:bottom w:val="single" w:sz="4" w:space="0" w:color="auto"/>
              <w:right w:val="single" w:sz="4" w:space="0" w:color="auto"/>
            </w:tcBorders>
            <w:noWrap/>
            <w:vAlign w:val="center"/>
          </w:tcPr>
          <w:p w:rsidR="00BA409A" w:rsidRPr="00F109D0" w:rsidRDefault="00ED7BC6" w:rsidP="00122A87">
            <w:pPr>
              <w:spacing w:after="0"/>
              <w:jc w:val="center"/>
              <w:rPr>
                <w:rFonts w:ascii="Times New Roman" w:hAnsi="Times New Roman"/>
                <w:color w:val="000000"/>
              </w:rPr>
            </w:pPr>
            <w:r>
              <w:rPr>
                <w:rFonts w:ascii="Times New Roman" w:hAnsi="Times New Roman"/>
                <w:color w:val="000000"/>
              </w:rPr>
              <w:t>1659,884</w:t>
            </w:r>
          </w:p>
        </w:tc>
        <w:tc>
          <w:tcPr>
            <w:tcW w:w="838"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222,76</w:t>
            </w:r>
          </w:p>
        </w:tc>
        <w:tc>
          <w:tcPr>
            <w:tcW w:w="752" w:type="pct"/>
            <w:tcBorders>
              <w:left w:val="nil"/>
            </w:tcBorders>
            <w:noWrap/>
            <w:vAlign w:val="center"/>
          </w:tcPr>
          <w:p w:rsidR="00BA409A" w:rsidRPr="00F109D0" w:rsidRDefault="00BA409A" w:rsidP="00122A87">
            <w:pPr>
              <w:spacing w:after="0" w:line="240" w:lineRule="auto"/>
              <w:jc w:val="center"/>
              <w:rPr>
                <w:rFonts w:ascii="Times New Roman" w:hAnsi="Times New Roman"/>
              </w:rPr>
            </w:pPr>
          </w:p>
        </w:tc>
      </w:tr>
    </w:tbl>
    <w:p w:rsidR="00842CB9" w:rsidRPr="00D675AC" w:rsidRDefault="00842CB9" w:rsidP="00C50D4D">
      <w:pPr>
        <w:pStyle w:val="a6"/>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39" w:name="_Toc392505753"/>
      <w:r w:rsidRPr="00D675AC">
        <w:t>Значения потребления тепловой энергии при расчетных температурах наружного воздуха в зонах действия источника тепловой энергии.</w:t>
      </w:r>
      <w:bookmarkEnd w:id="39"/>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Значения потребления тепловой энергии при расчетных температурах наружного воздуха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tbl>
      <w:tblPr>
        <w:tblW w:w="4495" w:type="pct"/>
        <w:jc w:val="center"/>
        <w:tblLook w:val="00A0"/>
      </w:tblPr>
      <w:tblGrid>
        <w:gridCol w:w="7712"/>
        <w:gridCol w:w="1402"/>
      </w:tblGrid>
      <w:tr w:rsidR="00842CB9" w:rsidRPr="00F109D0" w:rsidTr="00C66E50">
        <w:trPr>
          <w:trHeight w:val="914"/>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769"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Расчетное потребление на отопление, Гкал</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ind w:firstLine="567"/>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12790,094</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65"/>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9984,693</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4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rPr>
            </w:pPr>
            <w:r w:rsidRPr="00F109D0">
              <w:rPr>
                <w:rFonts w:ascii="Times New Roman" w:hAnsi="Times New Roman"/>
              </w:rPr>
              <w:t>563,432</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122A87">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14709,478</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1790,64</w:t>
            </w:r>
          </w:p>
        </w:tc>
      </w:tr>
    </w:tbl>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0" w:name="_Toc392505754"/>
      <w:r w:rsidRPr="00D675AC">
        <w:t>Существующие нормативы потребления тепловой энергии для населения на отопление и горячее водоснабжение.</w:t>
      </w:r>
      <w:bookmarkEnd w:id="40"/>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 на территории г. Заволжск.</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tbl>
      <w:tblPr>
        <w:tblW w:w="10470" w:type="dxa"/>
        <w:jc w:val="center"/>
        <w:tblLayout w:type="fixed"/>
        <w:tblCellMar>
          <w:left w:w="70" w:type="dxa"/>
          <w:right w:w="70" w:type="dxa"/>
        </w:tblCellMar>
        <w:tblLook w:val="00A0"/>
      </w:tblPr>
      <w:tblGrid>
        <w:gridCol w:w="3401"/>
        <w:gridCol w:w="2520"/>
        <w:gridCol w:w="2313"/>
        <w:gridCol w:w="2236"/>
      </w:tblGrid>
      <w:tr w:rsidR="00842CB9" w:rsidRPr="00F109D0" w:rsidTr="00C50D4D">
        <w:trPr>
          <w:cantSplit/>
          <w:trHeight w:val="1814"/>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Наименование объекта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Количество тепловой энергии, потребляемой за один отопительный период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отопительный период)</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за отопление равными долями в течение календарного года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в течение отопительного периода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D46B42">
            <w:pPr>
              <w:snapToGrid w:val="0"/>
              <w:spacing w:after="0" w:line="240" w:lineRule="auto"/>
              <w:ind w:left="-25" w:right="-10"/>
              <w:jc w:val="center"/>
              <w:rPr>
                <w:rFonts w:ascii="Times New Roman" w:hAnsi="Times New Roman"/>
              </w:rPr>
            </w:pPr>
            <w:r>
              <w:rPr>
                <w:rFonts w:ascii="Times New Roman" w:hAnsi="Times New Roman"/>
              </w:rPr>
              <w:t>Жилые многоквартирные дома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0,018391</w:t>
            </w:r>
          </w:p>
        </w:tc>
        <w:tc>
          <w:tcPr>
            <w:tcW w:w="2236" w:type="dxa"/>
            <w:tcBorders>
              <w:top w:val="single" w:sz="2" w:space="0" w:color="000000"/>
              <w:left w:val="single" w:sz="2" w:space="0" w:color="000000"/>
              <w:bottom w:val="single" w:sz="2" w:space="0" w:color="000000"/>
              <w:right w:val="single" w:sz="4" w:space="0" w:color="auto"/>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ул.Социалистическая, д.1,2,3</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0,206</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0,017</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0,029</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ул.Чкалова, д.24а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0,199</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0,0166</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0,0284</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ул.Мира, д.26а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0,144</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0,012</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0,0206</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A4E91">
      <w:pPr>
        <w:pStyle w:val="a6"/>
        <w:spacing w:line="360" w:lineRule="auto"/>
        <w:rPr>
          <w:rFonts w:ascii="Times New Roman" w:hAnsi="Times New Roman"/>
          <w:sz w:val="24"/>
          <w:szCs w:val="24"/>
        </w:rPr>
      </w:pPr>
      <w:r w:rsidRPr="00D675AC">
        <w:rPr>
          <w:rFonts w:ascii="Times New Roman" w:hAnsi="Times New Roman"/>
          <w:sz w:val="24"/>
          <w:szCs w:val="24"/>
        </w:rPr>
        <w:t>Нормативы потребления холодного водоснабжения представлены в таблице 1.</w:t>
      </w:r>
      <w:r w:rsidR="003F3CED" w:rsidRPr="003F3CED">
        <w:rPr>
          <w:rFonts w:ascii="Times New Roman" w:hAnsi="Times New Roman"/>
          <w:sz w:val="24"/>
          <w:szCs w:val="24"/>
        </w:rPr>
        <w:t>4</w:t>
      </w:r>
      <w:r w:rsidRPr="00D675AC">
        <w:rPr>
          <w:rFonts w:ascii="Times New Roman" w:hAnsi="Times New Roman"/>
          <w:sz w:val="24"/>
          <w:szCs w:val="24"/>
        </w:rPr>
        <w:t>.5.</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1"/>
        <w:gridCol w:w="3828"/>
        <w:gridCol w:w="2153"/>
        <w:gridCol w:w="2448"/>
      </w:tblGrid>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w:t>
            </w:r>
          </w:p>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п/п</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Наименование потребителя</w:t>
            </w:r>
          </w:p>
        </w:tc>
        <w:tc>
          <w:tcPr>
            <w:tcW w:w="2153"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единица измерения</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Норматив в месяц на 1 человека по холодному водоснабжению</w:t>
            </w:r>
          </w:p>
        </w:tc>
      </w:tr>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1</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2</w:t>
            </w:r>
          </w:p>
        </w:tc>
        <w:tc>
          <w:tcPr>
            <w:tcW w:w="2153" w:type="dxa"/>
            <w:vAlign w:val="center"/>
          </w:tcPr>
          <w:p w:rsidR="003F3CED" w:rsidRPr="00F109D0" w:rsidRDefault="003F3CED" w:rsidP="00F109D0">
            <w:pPr>
              <w:spacing w:after="0" w:line="240" w:lineRule="auto"/>
              <w:jc w:val="center"/>
              <w:rPr>
                <w:rFonts w:ascii="Times New Roman" w:hAnsi="Times New Roman"/>
              </w:rPr>
            </w:pPr>
          </w:p>
        </w:tc>
        <w:tc>
          <w:tcPr>
            <w:tcW w:w="2448" w:type="dxa"/>
            <w:vAlign w:val="center"/>
          </w:tcPr>
          <w:p w:rsidR="003F3CED" w:rsidRPr="00F109D0" w:rsidRDefault="003F3CED" w:rsidP="00F109D0">
            <w:pPr>
              <w:spacing w:after="0" w:line="240" w:lineRule="auto"/>
              <w:jc w:val="center"/>
              <w:rPr>
                <w:rFonts w:ascii="Times New Roman" w:hAnsi="Times New Roman"/>
              </w:rPr>
            </w:pP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1</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6,0</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2</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душевыми кабинами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5,3</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не оборудованные душевыми кабинами</w:t>
            </w:r>
            <w:r w:rsidR="00346115">
              <w:rPr>
                <w:rFonts w:ascii="Times New Roman" w:hAnsi="Times New Roman"/>
              </w:rPr>
              <w:t xml:space="preserve"> и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3,5</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4</w:t>
            </w:r>
          </w:p>
        </w:tc>
        <w:tc>
          <w:tcPr>
            <w:tcW w:w="3828" w:type="dxa"/>
            <w:vAlign w:val="center"/>
          </w:tcPr>
          <w:p w:rsidR="00346115" w:rsidRPr="00F109D0" w:rsidRDefault="00346115" w:rsidP="00346115">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без водоотведения, не оборудованные душевыми кабинами и ванными</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2,8</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5</w:t>
            </w:r>
          </w:p>
        </w:tc>
        <w:tc>
          <w:tcPr>
            <w:tcW w:w="3828" w:type="dxa"/>
            <w:vAlign w:val="center"/>
          </w:tcPr>
          <w:p w:rsidR="00346115" w:rsidRPr="00F109D0" w:rsidRDefault="00346115" w:rsidP="003F3CED">
            <w:pPr>
              <w:spacing w:after="0" w:line="240" w:lineRule="auto"/>
              <w:rPr>
                <w:rFonts w:ascii="Times New Roman" w:hAnsi="Times New Roman"/>
              </w:rPr>
            </w:pPr>
            <w:r>
              <w:rPr>
                <w:rFonts w:ascii="Times New Roman" w:hAnsi="Times New Roman"/>
              </w:rPr>
              <w:t>Многоквартирные и жилые дома без центрального водоснабжения, без водоотведения (из водоразборных колонок)</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1,1</w:t>
            </w:r>
          </w:p>
        </w:tc>
      </w:tr>
    </w:tbl>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41" w:name="_Toc392505755"/>
      <w:r w:rsidRPr="00D675AC">
        <w:t>Балансы тепловой мощности и тепловой нагрузки в зонах действия источников тепловой энергии.</w:t>
      </w:r>
      <w:bookmarkEnd w:id="41"/>
    </w:p>
    <w:p w:rsidR="00842CB9" w:rsidRPr="00D50421" w:rsidRDefault="00842CB9" w:rsidP="00D50421">
      <w:pPr>
        <w:pStyle w:val="3"/>
      </w:pPr>
      <w:bookmarkStart w:id="42" w:name="_Toc392505756"/>
      <w:r w:rsidRPr="00D675AC">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2"/>
    </w:p>
    <w:p w:rsidR="00842CB9" w:rsidRPr="00D675AC" w:rsidRDefault="00842CB9" w:rsidP="00A16CD4">
      <w:pPr>
        <w:rPr>
          <w:rFonts w:ascii="Times New Roman" w:hAnsi="Times New Roman"/>
          <w:b/>
          <w:sz w:val="24"/>
          <w:szCs w:val="24"/>
          <w:u w:val="single"/>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5000" w:type="pct"/>
        <w:tblLook w:val="00A0"/>
      </w:tblPr>
      <w:tblGrid>
        <w:gridCol w:w="1991"/>
        <w:gridCol w:w="1973"/>
        <w:gridCol w:w="1971"/>
        <w:gridCol w:w="1971"/>
        <w:gridCol w:w="2232"/>
      </w:tblGrid>
      <w:tr w:rsidR="00842CB9" w:rsidRPr="00F109D0" w:rsidTr="008F3AFE">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8F3AFE">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3"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1101"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6,</w:t>
            </w:r>
            <w:r>
              <w:rPr>
                <w:rFonts w:ascii="Times New Roman" w:hAnsi="Times New Roman"/>
                <w:sz w:val="20"/>
                <w:szCs w:val="20"/>
              </w:rPr>
              <w:t>192</w:t>
            </w:r>
          </w:p>
        </w:tc>
      </w:tr>
    </w:tbl>
    <w:p w:rsidR="00842CB9" w:rsidRDefault="00842CB9" w:rsidP="008F3AFE">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p w:rsidR="00395754" w:rsidRDefault="00395754" w:rsidP="00395754"/>
    <w:p w:rsidR="00395754" w:rsidRDefault="00395754" w:rsidP="00395754">
      <w:r>
        <w:rPr>
          <w:noProof/>
        </w:rPr>
        <w:drawing>
          <wp:inline distT="0" distB="0" distL="0" distR="0">
            <wp:extent cx="6300470" cy="4283075"/>
            <wp:effectExtent l="19050" t="0" r="5080" b="0"/>
            <wp:docPr id="7" name="Рисунок 6"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34"/>
                    <a:stretch>
                      <a:fillRect/>
                    </a:stretch>
                  </pic:blipFill>
                  <pic:spPr>
                    <a:xfrm>
                      <a:off x="0" y="0"/>
                      <a:ext cx="6300470" cy="4283075"/>
                    </a:xfrm>
                    <a:prstGeom prst="rect">
                      <a:avLst/>
                    </a:prstGeom>
                  </pic:spPr>
                </pic:pic>
              </a:graphicData>
            </a:graphic>
          </wp:inline>
        </w:drawing>
      </w:r>
    </w:p>
    <w:p w:rsidR="00395754" w:rsidRDefault="00395754" w:rsidP="00395754"/>
    <w:p w:rsidR="00842CB9" w:rsidRPr="00D675AC" w:rsidRDefault="00842CB9" w:rsidP="00A16CD4">
      <w:pPr>
        <w:widowControl w:val="0"/>
        <w:autoSpaceDE w:val="0"/>
        <w:autoSpaceDN w:val="0"/>
        <w:adjustRightInd w:val="0"/>
        <w:spacing w:after="0" w:line="360" w:lineRule="auto"/>
        <w:jc w:val="both"/>
        <w:rPr>
          <w:rFonts w:ascii="Times New Roman" w:hAnsi="Times New Roman"/>
          <w:b/>
          <w:sz w:val="24"/>
          <w:szCs w:val="24"/>
          <w:u w:val="single"/>
        </w:rPr>
      </w:pPr>
      <w:r w:rsidRPr="00D675AC">
        <w:rPr>
          <w:rFonts w:ascii="Times New Roman" w:hAnsi="Times New Roman"/>
          <w:b/>
          <w:sz w:val="24"/>
        </w:rPr>
        <w:lastRenderedPageBreak/>
        <w:t>Котельная по ул. Спортивная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0,033</w:t>
            </w:r>
          </w:p>
        </w:tc>
        <w:tc>
          <w:tcPr>
            <w:tcW w:w="1101"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Pr>
                <w:rFonts w:ascii="Times New Roman" w:hAnsi="Times New Roman"/>
                <w:sz w:val="20"/>
                <w:szCs w:val="20"/>
              </w:rPr>
              <w:t>4,774</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p w:rsidR="00842CB9" w:rsidRPr="00D675AC" w:rsidRDefault="004E7D44" w:rsidP="00EC32DE">
      <w:pPr>
        <w:widowControl w:val="0"/>
        <w:autoSpaceDE w:val="0"/>
        <w:autoSpaceDN w:val="0"/>
        <w:adjustRightInd w:val="0"/>
        <w:spacing w:after="0" w:line="360" w:lineRule="auto"/>
        <w:jc w:val="both"/>
        <w:rPr>
          <w:rFonts w:ascii="Times New Roman" w:hAnsi="Times New Roman"/>
          <w:b/>
          <w:sz w:val="24"/>
          <w:szCs w:val="24"/>
          <w:u w:val="single"/>
        </w:rPr>
      </w:pPr>
      <w:r w:rsidRPr="00FE515A">
        <w:rPr>
          <w:rFonts w:ascii="Times New Roman" w:hAnsi="Times New Roman"/>
          <w:b/>
          <w:noProof/>
          <w:sz w:val="24"/>
          <w:szCs w:val="24"/>
          <w:u w:val="single"/>
        </w:rPr>
        <w:pict>
          <v:shape id="Диаграмма 8" o:spid="_x0000_i1039" type="#_x0000_t75" style="width:502.1pt;height:31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">
            <v:imagedata r:id="rId35" o:title="" cropbottom="-31f"/>
            <o:lock v:ext="edit" aspectratio="f"/>
          </v:shape>
        </w:pict>
      </w:r>
    </w:p>
    <w:p w:rsidR="00842CB9" w:rsidRPr="00D675AC" w:rsidRDefault="00842CB9" w:rsidP="00395754">
      <w:pPr>
        <w:rPr>
          <w:rFonts w:ascii="Times New Roman" w:hAnsi="Times New Roman"/>
          <w:b/>
          <w:sz w:val="24"/>
          <w:szCs w:val="24"/>
          <w:u w:val="single"/>
        </w:rPr>
      </w:pPr>
      <w:r w:rsidRPr="00D675AC">
        <w:rPr>
          <w:rFonts w:ascii="Times New Roman" w:hAnsi="Times New Roman"/>
          <w:b/>
          <w:sz w:val="24"/>
          <w:szCs w:val="24"/>
          <w:u w:val="single"/>
        </w:rPr>
        <w:br w:type="page"/>
      </w:r>
      <w:r w:rsidRPr="00D675AC">
        <w:rPr>
          <w:rFonts w:ascii="Times New Roman" w:hAnsi="Times New Roman"/>
          <w:b/>
          <w:sz w:val="24"/>
        </w:rPr>
        <w:lastRenderedPageBreak/>
        <w:t>Котельная по ул. Фрунзе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1101"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0,7256</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p w:rsidR="00842CB9" w:rsidRPr="00D675AC" w:rsidRDefault="004E7D44" w:rsidP="00E7691E">
      <w:r>
        <w:rPr>
          <w:noProof/>
        </w:rPr>
        <w:pict>
          <v:shape id="Диаграмма 9" o:spid="_x0000_i1040" type="#_x0000_t75" style="width:7in;height:33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6kU93AAAAAYBAAAPAAAAZHJzL2Rvd25y&#10;ZXYueG1sTI/NTsMwEITvSLyDtUjcqF2qhhDiVAipXPhRKCCubrzEEfE6irdteHtcLnAZaTSrmW/L&#10;1eR7sccxdoE0zGcKBFITbEethrfX9UUOIrIha/pAqOEbI6yq05PSFDYc6AX3G25FKqFYGA2OeSik&#10;jI1Db+IsDEgp+wyjN5zs2Eo7mkMq9728VCqT3nSUFpwZ8M5h87XZeQ31831er5ePH/49W3B01/XD&#10;/KnW+vxsur0BwTjx3zEc8RM6VIlpG3Zko+g1pEf4V4+ZUnnyWw3Z1WIJsirlf/zqBw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">
            <v:imagedata r:id="rId36" o:title="" cropbottom="-29f"/>
            <o:lock v:ext="edit" aspectratio="f"/>
          </v:shape>
        </w:pict>
      </w:r>
    </w:p>
    <w:p w:rsidR="00842CB9" w:rsidRPr="00D675AC" w:rsidRDefault="00842CB9" w:rsidP="00BA409A">
      <w:pPr>
        <w:widowControl w:val="0"/>
        <w:autoSpaceDE w:val="0"/>
        <w:autoSpaceDN w:val="0"/>
        <w:adjustRightInd w:val="0"/>
        <w:spacing w:after="0" w:line="360" w:lineRule="auto"/>
        <w:jc w:val="both"/>
        <w:rPr>
          <w:rFonts w:ascii="Times New Roman" w:hAnsi="Times New Roman"/>
          <w:b/>
          <w:sz w:val="24"/>
          <w:szCs w:val="24"/>
          <w:u w:val="single"/>
        </w:rPr>
      </w:pPr>
      <w:r w:rsidRPr="00D675AC">
        <w:rPr>
          <w:rFonts w:ascii="Times New Roman" w:hAnsi="Times New Roman"/>
          <w:sz w:val="24"/>
          <w:szCs w:val="24"/>
        </w:rPr>
        <w:br w:type="page"/>
      </w:r>
      <w:r w:rsidRPr="00D675AC">
        <w:rPr>
          <w:rFonts w:ascii="Times New Roman" w:hAnsi="Times New Roman"/>
          <w:b/>
          <w:sz w:val="24"/>
        </w:rPr>
        <w:lastRenderedPageBreak/>
        <w:t>Котельн</w:t>
      </w:r>
      <w:r>
        <w:rPr>
          <w:rFonts w:ascii="Times New Roman" w:hAnsi="Times New Roman"/>
          <w:b/>
          <w:sz w:val="24"/>
        </w:rPr>
        <w:t>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EC32DE">
      <w:pPr>
        <w:widowControl w:val="0"/>
        <w:autoSpaceDE w:val="0"/>
        <w:autoSpaceDN w:val="0"/>
        <w:adjustRightInd w:val="0"/>
        <w:spacing w:after="0" w:line="360" w:lineRule="auto"/>
        <w:jc w:val="both"/>
        <w:rPr>
          <w:rFonts w:ascii="Times New Roman" w:hAnsi="Times New Roman"/>
          <w:b/>
          <w:sz w:val="24"/>
          <w:szCs w:val="24"/>
        </w:rPr>
      </w:pPr>
    </w:p>
    <w:p w:rsidR="00842CB9" w:rsidRPr="00D675AC" w:rsidRDefault="00842CB9" w:rsidP="00C66E50">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tbl>
      <w:tblPr>
        <w:tblW w:w="5000" w:type="pct"/>
        <w:tblLook w:val="00A0"/>
      </w:tblPr>
      <w:tblGrid>
        <w:gridCol w:w="1991"/>
        <w:gridCol w:w="1973"/>
        <w:gridCol w:w="1971"/>
        <w:gridCol w:w="1977"/>
        <w:gridCol w:w="2226"/>
      </w:tblGrid>
      <w:tr w:rsidR="00842CB9" w:rsidRPr="00F109D0" w:rsidTr="00C66E50">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5"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098"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C66E50">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3"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2"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975"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0,512</w:t>
            </w:r>
          </w:p>
        </w:tc>
        <w:tc>
          <w:tcPr>
            <w:tcW w:w="1098"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Pr>
                <w:rFonts w:ascii="Times New Roman" w:hAnsi="Times New Roman"/>
                <w:sz w:val="20"/>
                <w:szCs w:val="20"/>
              </w:rPr>
              <w:t>7,7</w:t>
            </w:r>
            <w:r w:rsidRPr="00D675AC">
              <w:rPr>
                <w:rFonts w:ascii="Times New Roman" w:hAnsi="Times New Roman"/>
                <w:sz w:val="20"/>
                <w:szCs w:val="20"/>
              </w:rPr>
              <w:t>26</w:t>
            </w:r>
          </w:p>
        </w:tc>
      </w:tr>
    </w:tbl>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C66E50">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p w:rsidR="00842CB9" w:rsidRPr="00D675AC" w:rsidRDefault="00842CB9" w:rsidP="00C66E50">
      <w:pPr>
        <w:widowControl w:val="0"/>
        <w:autoSpaceDE w:val="0"/>
        <w:autoSpaceDN w:val="0"/>
        <w:adjustRightInd w:val="0"/>
        <w:spacing w:after="0" w:line="360" w:lineRule="auto"/>
        <w:jc w:val="center"/>
        <w:rPr>
          <w:rFonts w:ascii="Times New Roman" w:hAnsi="Times New Roman"/>
          <w:sz w:val="24"/>
          <w:szCs w:val="24"/>
        </w:rPr>
      </w:pPr>
      <w:r w:rsidRPr="002D26DF">
        <w:rPr>
          <w:noProof/>
        </w:rPr>
        <w:object w:dxaOrig="8170" w:dyaOrig="4868">
          <v:shape id="_x0000_i1041" type="#_x0000_t75" style="width:409.45pt;height:238.55pt;visibility:visible" o:ole="">
            <v:imagedata r:id="rId37" o:title=""/>
            <o:lock v:ext="edit" aspectratio="f"/>
          </v:shape>
          <o:OLEObject Type="Embed" ProgID="Excel.Sheet.8" ShapeID="_x0000_i1041" DrawAspect="Content" ObjectID="_1713849870" r:id="rId38"/>
        </w:object>
      </w: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b/>
          <w:sz w:val="24"/>
          <w:szCs w:val="24"/>
          <w:u w:val="single"/>
        </w:rPr>
      </w:pPr>
      <w:r w:rsidRPr="00D675AC">
        <w:rPr>
          <w:rFonts w:ascii="Times New Roman" w:hAnsi="Times New Roman"/>
          <w:b/>
          <w:sz w:val="24"/>
        </w:rPr>
        <w:lastRenderedPageBreak/>
        <w:t xml:space="preserve">Котельная ЦРБ </w:t>
      </w:r>
      <w:r>
        <w:rPr>
          <w:rFonts w:ascii="Times New Roman" w:hAnsi="Times New Roman"/>
          <w:b/>
          <w:sz w:val="24"/>
        </w:rPr>
        <w:t xml:space="preserve">ООО </w:t>
      </w:r>
      <w:r w:rsidRPr="00D675AC">
        <w:rPr>
          <w:rFonts w:ascii="Times New Roman" w:hAnsi="Times New Roman"/>
          <w:b/>
          <w:sz w:val="24"/>
        </w:rPr>
        <w:t>«</w:t>
      </w:r>
      <w:r>
        <w:rPr>
          <w:rFonts w:ascii="Times New Roman" w:hAnsi="Times New Roman"/>
          <w:b/>
          <w:sz w:val="24"/>
        </w:rPr>
        <w:t>СТЭК</w:t>
      </w:r>
      <w:r w:rsidRPr="00D675AC">
        <w:rPr>
          <w:rFonts w:ascii="Times New Roman" w:hAnsi="Times New Roman"/>
          <w:b/>
          <w:sz w:val="24"/>
        </w:rPr>
        <w:t>»</w:t>
      </w: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BA409A" w:rsidRPr="00D675AC" w:rsidRDefault="00BA409A" w:rsidP="00BA409A">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p>
    <w:tbl>
      <w:tblPr>
        <w:tblW w:w="5000" w:type="pct"/>
        <w:tblLook w:val="00A0"/>
      </w:tblPr>
      <w:tblGrid>
        <w:gridCol w:w="1991"/>
        <w:gridCol w:w="1973"/>
        <w:gridCol w:w="1971"/>
        <w:gridCol w:w="1971"/>
        <w:gridCol w:w="2232"/>
      </w:tblGrid>
      <w:tr w:rsidR="00BA409A" w:rsidRPr="00F109D0" w:rsidTr="00122A87">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BA409A" w:rsidRPr="00F109D0" w:rsidTr="00122A87">
        <w:trPr>
          <w:trHeight w:val="509"/>
        </w:trPr>
        <w:tc>
          <w:tcPr>
            <w:tcW w:w="982" w:type="pct"/>
            <w:tcBorders>
              <w:top w:val="nil"/>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3"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2"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2073" w:type="pct"/>
            <w:gridSpan w:val="2"/>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r>
    </w:tbl>
    <w:p w:rsidR="00BA409A" w:rsidRDefault="00BA409A" w:rsidP="00BA409A">
      <w:pPr>
        <w:pStyle w:val="aff0"/>
        <w:keepNext/>
        <w:jc w:val="right"/>
        <w:rPr>
          <w:color w:val="auto"/>
          <w:sz w:val="24"/>
        </w:rPr>
      </w:pPr>
    </w:p>
    <w:p w:rsidR="00BA409A" w:rsidRPr="00D675AC" w:rsidRDefault="00BA409A" w:rsidP="00BA409A">
      <w:pPr>
        <w:pStyle w:val="aff0"/>
        <w:keepNext/>
        <w:jc w:val="right"/>
        <w:rPr>
          <w:color w:val="auto"/>
          <w:sz w:val="24"/>
        </w:rPr>
      </w:pPr>
      <w:r w:rsidRPr="00D675AC">
        <w:rPr>
          <w:color w:val="auto"/>
          <w:sz w:val="24"/>
        </w:rPr>
        <w:t xml:space="preserve">Диаграмма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Диаграмма \* ARABIC \s 1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p>
    <w:p w:rsidR="00BA409A" w:rsidRPr="00D675AC" w:rsidRDefault="00BA409A" w:rsidP="00BA409A">
      <w:pPr>
        <w:widowControl w:val="0"/>
        <w:autoSpaceDE w:val="0"/>
        <w:autoSpaceDN w:val="0"/>
        <w:adjustRightInd w:val="0"/>
        <w:spacing w:after="0" w:line="360" w:lineRule="auto"/>
        <w:jc w:val="center"/>
        <w:rPr>
          <w:rFonts w:ascii="Times New Roman" w:hAnsi="Times New Roman"/>
          <w:sz w:val="24"/>
          <w:szCs w:val="24"/>
        </w:rPr>
      </w:pPr>
      <w:r w:rsidRPr="002D26DF">
        <w:rPr>
          <w:noProof/>
        </w:rPr>
        <w:object w:dxaOrig="8949" w:dyaOrig="5151">
          <v:shape id="_x0000_i1042" type="#_x0000_t75" style="width:447.65pt;height:258.55pt" o:ole="">
            <v:imagedata r:id="rId39" o:title="" cropbottom="-38f"/>
            <o:lock v:ext="edit" aspectratio="f"/>
          </v:shape>
          <o:OLEObject Type="Embed" ProgID="Excel.Sheet.8" ShapeID="_x0000_i1042" DrawAspect="Content" ObjectID="_1713849871" r:id="rId40"/>
        </w:object>
      </w: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3" w:name="_Toc392505757"/>
      <w:r w:rsidRPr="00D675AC">
        <w:t>Резерв и дефицит тепловой мощности нетто по каждому источнику тепловой энергии.</w:t>
      </w:r>
      <w:bookmarkEnd w:id="43"/>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Оценка существующих резервов и дефицитов тепловой мощности.</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1.5</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6</w:t>
      </w:r>
      <w:r w:rsidR="00FE515A" w:rsidRPr="00D675AC">
        <w:rPr>
          <w:color w:val="auto"/>
          <w:sz w:val="24"/>
        </w:rPr>
        <w:fldChar w:fldCharType="end"/>
      </w:r>
    </w:p>
    <w:tbl>
      <w:tblPr>
        <w:tblW w:w="5316" w:type="pct"/>
        <w:tblLayout w:type="fixed"/>
        <w:tblLook w:val="00A0"/>
      </w:tblPr>
      <w:tblGrid>
        <w:gridCol w:w="3086"/>
        <w:gridCol w:w="1434"/>
        <w:gridCol w:w="1235"/>
        <w:gridCol w:w="1306"/>
        <w:gridCol w:w="1272"/>
        <w:gridCol w:w="1237"/>
        <w:gridCol w:w="1209"/>
      </w:tblGrid>
      <w:tr w:rsidR="00842CB9" w:rsidRPr="00F109D0" w:rsidTr="00C66E50">
        <w:trPr>
          <w:trHeight w:val="1230"/>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DD47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665" w:type="pct"/>
            <w:tcBorders>
              <w:top w:val="single" w:sz="4" w:space="0" w:color="auto"/>
              <w:left w:val="nil"/>
              <w:bottom w:val="single" w:sz="4" w:space="0" w:color="auto"/>
              <w:right w:val="single" w:sz="4" w:space="0" w:color="auto"/>
            </w:tcBorders>
            <w:vAlign w:val="center"/>
          </w:tcPr>
          <w:p w:rsidR="00842CB9" w:rsidRPr="00F109D0" w:rsidRDefault="00842CB9" w:rsidP="00EC32DE">
            <w:pPr>
              <w:spacing w:after="0" w:line="240" w:lineRule="auto"/>
              <w:ind w:right="-93"/>
              <w:jc w:val="center"/>
              <w:rPr>
                <w:rFonts w:ascii="Times New Roman" w:hAnsi="Times New Roman"/>
                <w:color w:val="000000"/>
                <w:sz w:val="20"/>
                <w:szCs w:val="20"/>
              </w:rPr>
            </w:pPr>
            <w:r w:rsidRPr="00F109D0">
              <w:rPr>
                <w:rFonts w:ascii="Times New Roman" w:hAnsi="Times New Roman"/>
                <w:color w:val="000000"/>
                <w:sz w:val="20"/>
                <w:szCs w:val="20"/>
              </w:rPr>
              <w:t>Располагаемая мощность источника, Гкал/час</w:t>
            </w:r>
          </w:p>
        </w:tc>
        <w:tc>
          <w:tcPr>
            <w:tcW w:w="573"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Нетто мощность источника, Гкал/час</w:t>
            </w:r>
          </w:p>
        </w:tc>
        <w:tc>
          <w:tcPr>
            <w:tcW w:w="606"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ind w:right="-106"/>
              <w:jc w:val="center"/>
              <w:rPr>
                <w:rFonts w:ascii="Times New Roman" w:hAnsi="Times New Roman"/>
                <w:color w:val="000000"/>
                <w:sz w:val="20"/>
                <w:szCs w:val="20"/>
              </w:rPr>
            </w:pPr>
            <w:r w:rsidRPr="00F109D0">
              <w:rPr>
                <w:rFonts w:ascii="Times New Roman" w:hAnsi="Times New Roman"/>
                <w:color w:val="000000"/>
                <w:sz w:val="20"/>
                <w:szCs w:val="20"/>
              </w:rPr>
              <w:t>Потери тепловой мощности в тепловых сетях, Гкал/час</w:t>
            </w:r>
          </w:p>
        </w:tc>
        <w:tc>
          <w:tcPr>
            <w:tcW w:w="590"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Присоединенная нагрузка потребителей, Гкал/ч</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BF6F24">
            <w:pPr>
              <w:spacing w:after="0" w:line="240" w:lineRule="auto"/>
              <w:ind w:right="-146"/>
              <w:jc w:val="center"/>
              <w:rPr>
                <w:rFonts w:ascii="Times New Roman" w:hAnsi="Times New Roman"/>
                <w:color w:val="000000"/>
                <w:sz w:val="20"/>
                <w:szCs w:val="20"/>
              </w:rPr>
            </w:pPr>
            <w:r w:rsidRPr="00F109D0">
              <w:rPr>
                <w:rFonts w:ascii="Times New Roman" w:hAnsi="Times New Roman"/>
                <w:color w:val="000000"/>
                <w:sz w:val="20"/>
                <w:szCs w:val="20"/>
              </w:rPr>
              <w:t>Резервная тепловая мощность источника, Гкал/ч</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ind w:right="-63"/>
              <w:jc w:val="center"/>
              <w:rPr>
                <w:rFonts w:ascii="Times New Roman" w:hAnsi="Times New Roman"/>
                <w:color w:val="000000"/>
                <w:sz w:val="20"/>
                <w:szCs w:val="20"/>
              </w:rPr>
            </w:pPr>
            <w:r w:rsidRPr="00F109D0">
              <w:rPr>
                <w:rFonts w:ascii="Times New Roman" w:hAnsi="Times New Roman"/>
                <w:color w:val="000000"/>
                <w:sz w:val="20"/>
                <w:szCs w:val="20"/>
              </w:rPr>
              <w:t>Резерв по мощности, в %</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6,192</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3,132</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33,59</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0,033</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4,</w:t>
            </w:r>
            <w:r>
              <w:rPr>
                <w:rFonts w:ascii="Times New Roman" w:hAnsi="Times New Roman"/>
                <w:sz w:val="20"/>
                <w:szCs w:val="20"/>
              </w:rPr>
              <w:t>774</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3,197</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39,72</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0,7</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0,308</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31,91</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0,512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7,7</w:t>
            </w:r>
            <w:r w:rsidRPr="00D675AC">
              <w:rPr>
                <w:rFonts w:ascii="Times New Roman" w:hAnsi="Times New Roman"/>
                <w:sz w:val="20"/>
                <w:szCs w:val="20"/>
              </w:rPr>
              <w:t>26</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2,314</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23,9</w:t>
            </w:r>
          </w:p>
        </w:tc>
      </w:tr>
      <w:tr w:rsidR="00BA409A" w:rsidRPr="00F109D0" w:rsidTr="00122A87">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665"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5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1196" w:type="pct"/>
            <w:gridSpan w:val="2"/>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c>
          <w:tcPr>
            <w:tcW w:w="574" w:type="pct"/>
            <w:tcBorders>
              <w:top w:val="single" w:sz="4" w:space="0" w:color="auto"/>
              <w:left w:val="single" w:sz="4" w:space="0" w:color="auto"/>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561" w:type="pct"/>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r>
    </w:tbl>
    <w:p w:rsidR="00842CB9" w:rsidRPr="00D675AC" w:rsidRDefault="00842CB9" w:rsidP="004A4E91">
      <w:pPr>
        <w:rPr>
          <w:rFonts w:ascii="Times New Roman" w:hAnsi="Times New Roman"/>
          <w:iCs/>
          <w:sz w:val="24"/>
          <w:szCs w:val="24"/>
        </w:rPr>
      </w:pPr>
      <w:r w:rsidRPr="00D675AC">
        <w:rPr>
          <w:b/>
          <w:iCs/>
          <w:sz w:val="24"/>
          <w:szCs w:val="24"/>
        </w:rPr>
        <w:br w:type="page"/>
      </w:r>
    </w:p>
    <w:p w:rsidR="00842CB9" w:rsidRPr="00D675AC" w:rsidRDefault="00842CB9" w:rsidP="00E63B02">
      <w:pPr>
        <w:pStyle w:val="3"/>
      </w:pPr>
      <w:bookmarkStart w:id="44" w:name="_Toc392505758"/>
      <w:r w:rsidRPr="00D675AC">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44"/>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Более детальный расчет гидравлических режимов, обеспечивающих передачу тепловой энергии от источника тепловой энергии</w:t>
      </w:r>
      <w:r w:rsidR="00A63CA9">
        <w:rPr>
          <w:rFonts w:ascii="Times New Roman" w:hAnsi="Times New Roman"/>
          <w:iCs/>
          <w:sz w:val="24"/>
          <w:szCs w:val="24"/>
        </w:rPr>
        <w:t>,</w:t>
      </w:r>
      <w:r w:rsidRPr="00D675AC">
        <w:rPr>
          <w:rFonts w:ascii="Times New Roman" w:hAnsi="Times New Roman"/>
          <w:iCs/>
          <w:sz w:val="24"/>
          <w:szCs w:val="24"/>
        </w:rPr>
        <w:t xml:space="preserve">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представлена в электронной модели системы теплоснабжения г. Заволжск на базе Графико-информационном расчетном комплексе «Тепло</w:t>
      </w:r>
      <w:r w:rsidR="00A63CA9">
        <w:rPr>
          <w:rFonts w:ascii="Times New Roman" w:hAnsi="Times New Roman"/>
          <w:iCs/>
          <w:sz w:val="24"/>
          <w:szCs w:val="24"/>
        </w:rPr>
        <w:t xml:space="preserve"> </w:t>
      </w:r>
      <w:r w:rsidRPr="00D675AC">
        <w:rPr>
          <w:rFonts w:ascii="Times New Roman" w:hAnsi="Times New Roman"/>
          <w:iCs/>
          <w:sz w:val="24"/>
          <w:szCs w:val="24"/>
        </w:rPr>
        <w:t xml:space="preserve">Эксперт» для наладки тепловых и гидравлических режимов работы. </w:t>
      </w:r>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отчета.</w:t>
      </w:r>
    </w:p>
    <w:p w:rsidR="00842CB9" w:rsidRPr="00D675AC" w:rsidRDefault="00842CB9" w:rsidP="00E63B02">
      <w:pPr>
        <w:pStyle w:val="3"/>
      </w:pPr>
      <w:bookmarkStart w:id="45" w:name="_Toc392505759"/>
      <w:r w:rsidRPr="00D675AC">
        <w:t>Причины возникновения дефицитов тепловой мощности и последствия влияния дефицитов на качество теплоснабжения.</w:t>
      </w:r>
      <w:bookmarkEnd w:id="45"/>
    </w:p>
    <w:p w:rsidR="00842CB9" w:rsidRPr="00D675AC" w:rsidRDefault="00842CB9" w:rsidP="000321D9">
      <w:pPr>
        <w:spacing w:after="0" w:line="360" w:lineRule="auto"/>
        <w:ind w:firstLine="567"/>
        <w:jc w:val="both"/>
        <w:rPr>
          <w:rFonts w:ascii="Times New Roman" w:hAnsi="Times New Roman"/>
          <w:iCs/>
          <w:sz w:val="24"/>
          <w:szCs w:val="28"/>
        </w:rPr>
      </w:pPr>
      <w:r w:rsidRPr="00D675AC">
        <w:rPr>
          <w:rFonts w:ascii="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Основные причины возникновения дефицита и снижения качества теплоснабжения:</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1. Возникновение не</w:t>
      </w:r>
      <w:r w:rsidR="00A63CA9">
        <w:rPr>
          <w:rFonts w:ascii="Times New Roman" w:hAnsi="Times New Roman"/>
          <w:sz w:val="24"/>
          <w:szCs w:val="28"/>
        </w:rPr>
        <w:t xml:space="preserve"> </w:t>
      </w:r>
      <w:r w:rsidRPr="00D675AC">
        <w:rPr>
          <w:rFonts w:ascii="Times New Roman" w:hAnsi="Times New Roman"/>
          <w:sz w:val="24"/>
          <w:szCs w:val="28"/>
        </w:rPr>
        <w:t xml:space="preserve">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CF1052">
      <w:pPr>
        <w:pStyle w:val="3"/>
        <w:spacing w:before="0"/>
      </w:pPr>
      <w:bookmarkStart w:id="46" w:name="_Toc392505760"/>
      <w:r w:rsidRPr="00D675AC">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46"/>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Возникновение существенных резервов тепловой мощности нетто связано в первую очередь с падением спроса на тепловую энергию.</w:t>
      </w:r>
    </w:p>
    <w:p w:rsidR="00842CB9" w:rsidRPr="00D675AC" w:rsidRDefault="00842CB9" w:rsidP="00CF1052">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Возможность расширения технологических зон действия от источников тепловой энергии приведена ниже в таблице.</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FE515A" w:rsidRPr="00D675AC">
        <w:rPr>
          <w:color w:val="auto"/>
          <w:sz w:val="24"/>
          <w:szCs w:val="24"/>
        </w:rPr>
        <w:fldChar w:fldCharType="begin"/>
      </w:r>
      <w:r w:rsidRPr="00D675AC">
        <w:rPr>
          <w:color w:val="auto"/>
          <w:sz w:val="24"/>
          <w:szCs w:val="24"/>
        </w:rPr>
        <w:instrText xml:space="preserve"> STYLEREF 1 \s </w:instrText>
      </w:r>
      <w:r w:rsidR="00FE515A" w:rsidRPr="00D675AC">
        <w:rPr>
          <w:color w:val="auto"/>
          <w:sz w:val="24"/>
          <w:szCs w:val="24"/>
        </w:rPr>
        <w:fldChar w:fldCharType="separate"/>
      </w:r>
      <w:r w:rsidR="00B10A79">
        <w:rPr>
          <w:noProof/>
          <w:color w:val="auto"/>
          <w:sz w:val="24"/>
          <w:szCs w:val="24"/>
        </w:rPr>
        <w:t>1.5</w:t>
      </w:r>
      <w:r w:rsidR="00FE515A" w:rsidRPr="00D675AC">
        <w:rPr>
          <w:color w:val="auto"/>
          <w:sz w:val="24"/>
          <w:szCs w:val="24"/>
        </w:rPr>
        <w:fldChar w:fldCharType="end"/>
      </w:r>
      <w:r w:rsidRPr="00D675AC">
        <w:rPr>
          <w:color w:val="auto"/>
          <w:sz w:val="24"/>
          <w:szCs w:val="24"/>
        </w:rPr>
        <w:t>.</w:t>
      </w:r>
      <w:r w:rsidR="00FE515A" w:rsidRPr="00D675AC">
        <w:rPr>
          <w:color w:val="auto"/>
          <w:sz w:val="24"/>
          <w:szCs w:val="24"/>
        </w:rPr>
        <w:fldChar w:fldCharType="begin"/>
      </w:r>
      <w:r w:rsidRPr="00D675AC">
        <w:rPr>
          <w:color w:val="auto"/>
          <w:sz w:val="24"/>
          <w:szCs w:val="24"/>
        </w:rPr>
        <w:instrText xml:space="preserve"> SEQ Таблица \* ARABIC \s 1 </w:instrText>
      </w:r>
      <w:r w:rsidR="00FE515A" w:rsidRPr="00D675AC">
        <w:rPr>
          <w:color w:val="auto"/>
          <w:sz w:val="24"/>
          <w:szCs w:val="24"/>
        </w:rPr>
        <w:fldChar w:fldCharType="separate"/>
      </w:r>
      <w:r w:rsidR="00B10A79">
        <w:rPr>
          <w:noProof/>
          <w:color w:val="auto"/>
          <w:sz w:val="24"/>
          <w:szCs w:val="24"/>
        </w:rPr>
        <w:t>7</w:t>
      </w:r>
      <w:r w:rsidR="00FE515A" w:rsidRPr="00D675AC">
        <w:rPr>
          <w:color w:val="auto"/>
          <w:sz w:val="24"/>
          <w:szCs w:val="24"/>
        </w:rPr>
        <w:fldChar w:fldCharType="end"/>
      </w:r>
    </w:p>
    <w:tbl>
      <w:tblPr>
        <w:tblW w:w="10536" w:type="dxa"/>
        <w:tblInd w:w="108" w:type="dxa"/>
        <w:tblLayout w:type="fixed"/>
        <w:tblLook w:val="00A0"/>
      </w:tblPr>
      <w:tblGrid>
        <w:gridCol w:w="3402"/>
        <w:gridCol w:w="1985"/>
        <w:gridCol w:w="1489"/>
        <w:gridCol w:w="3660"/>
      </w:tblGrid>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1985"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Резервная тепловая мощность источника нетто, Гкал/ч</w:t>
            </w:r>
          </w:p>
        </w:tc>
        <w:tc>
          <w:tcPr>
            <w:tcW w:w="1489"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 по мощности, в %</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Расширение зоны теплоснабжения</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3,132</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33,59</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3,197</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39,72</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0,308</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842CB9" w:rsidP="00E7691E">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31,91</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2,314</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23,9</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122A87">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0763E5">
            <w:pPr>
              <w:pStyle w:val="ConsPlusNormal"/>
              <w:ind w:firstLine="0"/>
              <w:rPr>
                <w:rFonts w:ascii="Times New Roman" w:hAnsi="Times New Roman" w:cs="Times New Roman"/>
              </w:rPr>
            </w:pP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6C2EE2">
            <w:pPr>
              <w:spacing w:after="0" w:line="240" w:lineRule="auto"/>
              <w:jc w:val="center"/>
              <w:rPr>
                <w:rFonts w:ascii="Times New Roman" w:hAnsi="Times New Roman"/>
                <w:sz w:val="20"/>
                <w:szCs w:val="20"/>
              </w:rPr>
            </w:pPr>
          </w:p>
        </w:tc>
      </w:tr>
    </w:tbl>
    <w:p w:rsidR="00842CB9" w:rsidRPr="00D675AC" w:rsidRDefault="00842CB9" w:rsidP="00CF1052">
      <w:pPr>
        <w:spacing w:before="120" w:after="0" w:line="360" w:lineRule="auto"/>
        <w:ind w:firstLine="567"/>
        <w:jc w:val="both"/>
        <w:rPr>
          <w:rFonts w:ascii="Times New Roman" w:hAnsi="Times New Roman"/>
          <w:iCs/>
          <w:sz w:val="24"/>
          <w:szCs w:val="24"/>
        </w:rPr>
      </w:pPr>
      <w:r w:rsidRPr="00D675AC">
        <w:rPr>
          <w:rFonts w:ascii="Times New Roman" w:hAnsi="Times New Roman"/>
          <w:iCs/>
          <w:sz w:val="24"/>
          <w:szCs w:val="24"/>
        </w:rPr>
        <w:t>Как вид</w:t>
      </w:r>
      <w:r>
        <w:rPr>
          <w:rFonts w:ascii="Times New Roman" w:hAnsi="Times New Roman"/>
          <w:iCs/>
          <w:sz w:val="24"/>
          <w:szCs w:val="24"/>
        </w:rPr>
        <w:t>но из представленной таблицы на всех</w:t>
      </w:r>
      <w:r w:rsidRPr="00D675AC">
        <w:rPr>
          <w:rFonts w:ascii="Times New Roman" w:hAnsi="Times New Roman"/>
          <w:iCs/>
          <w:sz w:val="24"/>
          <w:szCs w:val="24"/>
        </w:rPr>
        <w:t xml:space="preserve"> источниках тепловой энергии г. Заволжск</w:t>
      </w:r>
      <w:r>
        <w:rPr>
          <w:rFonts w:ascii="Times New Roman" w:hAnsi="Times New Roman"/>
          <w:iCs/>
          <w:sz w:val="24"/>
          <w:szCs w:val="24"/>
        </w:rPr>
        <w:t xml:space="preserve"> есть</w:t>
      </w:r>
      <w:r w:rsidRPr="00D675AC">
        <w:rPr>
          <w:rFonts w:ascii="Times New Roman" w:hAnsi="Times New Roman"/>
          <w:iCs/>
          <w:sz w:val="24"/>
          <w:szCs w:val="24"/>
        </w:rPr>
        <w:t xml:space="preserve"> возможность расширения технологической зоны действия.</w:t>
      </w:r>
      <w:r w:rsidRPr="00D675AC">
        <w:rPr>
          <w:rFonts w:ascii="Times New Roman" w:hAnsi="Times New Roman"/>
          <w:iCs/>
          <w:sz w:val="24"/>
          <w:szCs w:val="24"/>
        </w:rPr>
        <w:br w:type="page"/>
      </w:r>
    </w:p>
    <w:p w:rsidR="00842CB9" w:rsidRPr="00D675AC" w:rsidRDefault="00842CB9" w:rsidP="00EB537F">
      <w:pPr>
        <w:pStyle w:val="1"/>
        <w:numPr>
          <w:ilvl w:val="1"/>
          <w:numId w:val="28"/>
        </w:numPr>
      </w:pPr>
      <w:bookmarkStart w:id="47" w:name="_Toc392505761"/>
      <w:bookmarkEnd w:id="34"/>
      <w:r w:rsidRPr="00D675AC">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bookmarkEnd w:id="47"/>
    </w:p>
    <w:p w:rsidR="00842CB9" w:rsidRPr="00D675AC" w:rsidRDefault="00842CB9" w:rsidP="00AF09E2">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Оборудование</w:t>
      </w:r>
      <w:r w:rsidR="00A63CA9">
        <w:rPr>
          <w:rFonts w:ascii="Times New Roman" w:hAnsi="Times New Roman"/>
          <w:sz w:val="24"/>
          <w:szCs w:val="24"/>
        </w:rPr>
        <w:t xml:space="preserve"> </w:t>
      </w:r>
      <w:r w:rsidRPr="00D675AC">
        <w:rPr>
          <w:rFonts w:ascii="Times New Roman" w:hAnsi="Times New Roman"/>
          <w:sz w:val="24"/>
          <w:szCs w:val="24"/>
        </w:rPr>
        <w:t>химводопоготовки</w:t>
      </w:r>
      <w:r w:rsidR="00A63CA9">
        <w:rPr>
          <w:rFonts w:ascii="Times New Roman" w:hAnsi="Times New Roman"/>
          <w:sz w:val="24"/>
          <w:szCs w:val="24"/>
        </w:rPr>
        <w:t xml:space="preserve"> </w:t>
      </w:r>
      <w:r w:rsidRPr="00D675AC">
        <w:rPr>
          <w:rFonts w:ascii="Times New Roman" w:hAnsi="Times New Roman"/>
          <w:sz w:val="24"/>
          <w:szCs w:val="24"/>
        </w:rPr>
        <w:t>на источниках теплоснабжения г.Заволжск не предусмотрено, вода поступает из городского водопровода. В качестве умягчителя используется компле</w:t>
      </w:r>
      <w:r w:rsidR="0027432E">
        <w:rPr>
          <w:rFonts w:ascii="Times New Roman" w:hAnsi="Times New Roman"/>
          <w:sz w:val="24"/>
          <w:szCs w:val="24"/>
        </w:rPr>
        <w:t>к</w:t>
      </w:r>
      <w:r w:rsidRPr="00D675AC">
        <w:rPr>
          <w:rFonts w:ascii="Times New Roman" w:hAnsi="Times New Roman"/>
          <w:sz w:val="24"/>
          <w:szCs w:val="24"/>
        </w:rPr>
        <w:t>сон.</w:t>
      </w:r>
    </w:p>
    <w:p w:rsidR="00842CB9" w:rsidRPr="00D675AC" w:rsidRDefault="00842CB9" w:rsidP="0066409E">
      <w:pPr>
        <w:spacing w:after="0" w:line="360" w:lineRule="auto"/>
        <w:ind w:firstLine="567"/>
        <w:jc w:val="both"/>
        <w:rPr>
          <w:rFonts w:ascii="Times New Roman" w:hAnsi="Times New Roman"/>
          <w:sz w:val="24"/>
          <w:szCs w:val="24"/>
        </w:rPr>
      </w:pPr>
      <w:r w:rsidRPr="00D675AC">
        <w:rPr>
          <w:rFonts w:ascii="Times New Roman" w:hAnsi="Times New Roman"/>
          <w:sz w:val="24"/>
          <w:szCs w:val="24"/>
        </w:rPr>
        <w:t>Балансы теплоносителя представлены в таблице 1.</w:t>
      </w:r>
      <w:r w:rsidR="006E3C68">
        <w:rPr>
          <w:rFonts w:ascii="Times New Roman" w:hAnsi="Times New Roman"/>
          <w:sz w:val="24"/>
          <w:szCs w:val="24"/>
        </w:rPr>
        <w:t>6</w:t>
      </w:r>
      <w:r w:rsidRPr="00D675AC">
        <w:rPr>
          <w:rFonts w:ascii="Times New Roman" w:hAnsi="Times New Roman"/>
          <w:sz w:val="24"/>
          <w:szCs w:val="24"/>
        </w:rPr>
        <w:t>.1.</w:t>
      </w:r>
    </w:p>
    <w:p w:rsidR="00842CB9" w:rsidRPr="00D675AC" w:rsidRDefault="00842CB9" w:rsidP="004A4E9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1.6</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10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9"/>
        <w:gridCol w:w="1183"/>
        <w:gridCol w:w="1227"/>
        <w:gridCol w:w="1395"/>
        <w:gridCol w:w="1395"/>
        <w:gridCol w:w="1179"/>
        <w:gridCol w:w="1146"/>
      </w:tblGrid>
      <w:tr w:rsidR="00DA647A" w:rsidRPr="00DA647A" w:rsidTr="00DA647A">
        <w:trPr>
          <w:trHeight w:val="603"/>
        </w:trPr>
        <w:tc>
          <w:tcPr>
            <w:tcW w:w="2709"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Наименование котельной</w:t>
            </w:r>
          </w:p>
        </w:tc>
        <w:tc>
          <w:tcPr>
            <w:tcW w:w="1183"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Отпуск, т/год</w:t>
            </w:r>
          </w:p>
        </w:tc>
        <w:tc>
          <w:tcPr>
            <w:tcW w:w="1227" w:type="dxa"/>
            <w:noWrap/>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Собств. нужды, т/год</w:t>
            </w:r>
          </w:p>
        </w:tc>
        <w:tc>
          <w:tcPr>
            <w:tcW w:w="1395"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ООО «ГПТЭ», т/год</w:t>
            </w:r>
          </w:p>
        </w:tc>
        <w:tc>
          <w:tcPr>
            <w:tcW w:w="1395"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МУП «Волга», т/год</w:t>
            </w:r>
          </w:p>
        </w:tc>
        <w:tc>
          <w:tcPr>
            <w:tcW w:w="1179"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Сверхнорм. потери, т/год</w:t>
            </w:r>
          </w:p>
        </w:tc>
        <w:tc>
          <w:tcPr>
            <w:tcW w:w="1146" w:type="dxa"/>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Реализация, т/год</w:t>
            </w:r>
          </w:p>
        </w:tc>
      </w:tr>
      <w:tr w:rsidR="00DA647A" w:rsidRPr="00DA647A" w:rsidTr="00DA647A">
        <w:trPr>
          <w:trHeight w:val="300"/>
        </w:trPr>
        <w:tc>
          <w:tcPr>
            <w:tcW w:w="2709" w:type="dxa"/>
            <w:noWrap/>
            <w:vAlign w:val="center"/>
          </w:tcPr>
          <w:p w:rsidR="00DA647A" w:rsidRPr="00DA647A" w:rsidRDefault="00DA647A" w:rsidP="000763E5">
            <w:pPr>
              <w:spacing w:after="0" w:line="240" w:lineRule="auto"/>
              <w:rPr>
                <w:rFonts w:ascii="Times New Roman" w:hAnsi="Times New Roman"/>
                <w:sz w:val="18"/>
                <w:szCs w:val="18"/>
              </w:rPr>
            </w:pPr>
            <w:r w:rsidRPr="00DA647A">
              <w:rPr>
                <w:rFonts w:ascii="Times New Roman" w:hAnsi="Times New Roman"/>
                <w:sz w:val="18"/>
                <w:szCs w:val="18"/>
              </w:rPr>
              <w:t>Котельная по ул. Герцена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1703,288</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131,1</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411,6</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926,6</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233,988</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Спортивная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2299,442</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165,16</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634,3</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1314,2</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185,782</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Фрунзе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157,14</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3,34</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128,8</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25,0</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0</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Котельная по ул. Калинина ООО «Газпром теплоэнерго Иваново»</w:t>
            </w:r>
          </w:p>
        </w:tc>
        <w:tc>
          <w:tcPr>
            <w:tcW w:w="1183"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3390,013</w:t>
            </w:r>
          </w:p>
        </w:tc>
        <w:tc>
          <w:tcPr>
            <w:tcW w:w="1227"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228,6</w:t>
            </w:r>
          </w:p>
        </w:tc>
        <w:tc>
          <w:tcPr>
            <w:tcW w:w="1395"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1398,9</w:t>
            </w:r>
          </w:p>
        </w:tc>
        <w:tc>
          <w:tcPr>
            <w:tcW w:w="1395"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1677,9</w:t>
            </w:r>
          </w:p>
        </w:tc>
        <w:tc>
          <w:tcPr>
            <w:tcW w:w="1179"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84,613</w:t>
            </w:r>
          </w:p>
        </w:tc>
      </w:tr>
      <w:tr w:rsidR="00BA409A" w:rsidRPr="00DA647A" w:rsidTr="00DA647A">
        <w:trPr>
          <w:trHeight w:val="300"/>
        </w:trPr>
        <w:tc>
          <w:tcPr>
            <w:tcW w:w="2709" w:type="dxa"/>
            <w:noWrap/>
            <w:vAlign w:val="center"/>
          </w:tcPr>
          <w:p w:rsidR="00BA409A" w:rsidRPr="00DA647A" w:rsidRDefault="00BA409A" w:rsidP="003146C2">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 xml:space="preserve">Котельная ЦРБ </w:t>
            </w:r>
            <w:r w:rsidR="003146C2" w:rsidRPr="00DA647A">
              <w:rPr>
                <w:rFonts w:ascii="Times New Roman" w:hAnsi="Times New Roman" w:cs="Times New Roman"/>
                <w:sz w:val="18"/>
                <w:szCs w:val="18"/>
              </w:rPr>
              <w:t>ООО</w:t>
            </w:r>
            <w:r w:rsidRPr="00DA647A">
              <w:rPr>
                <w:rFonts w:ascii="Times New Roman" w:hAnsi="Times New Roman" w:cs="Times New Roman"/>
                <w:sz w:val="18"/>
                <w:szCs w:val="18"/>
              </w:rPr>
              <w:t xml:space="preserve"> «</w:t>
            </w:r>
            <w:r w:rsidR="003146C2" w:rsidRPr="00DA647A">
              <w:rPr>
                <w:rFonts w:ascii="Times New Roman" w:hAnsi="Times New Roman" w:cs="Times New Roman"/>
                <w:sz w:val="18"/>
                <w:szCs w:val="18"/>
              </w:rPr>
              <w:t>СТЭК</w:t>
            </w:r>
            <w:r w:rsidRPr="00DA647A">
              <w:rPr>
                <w:rFonts w:ascii="Times New Roman" w:hAnsi="Times New Roman" w:cs="Times New Roman"/>
                <w:sz w:val="18"/>
                <w:szCs w:val="18"/>
              </w:rPr>
              <w:t>»</w:t>
            </w:r>
          </w:p>
        </w:tc>
        <w:tc>
          <w:tcPr>
            <w:tcW w:w="1183"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149,359</w:t>
            </w:r>
          </w:p>
        </w:tc>
        <w:tc>
          <w:tcPr>
            <w:tcW w:w="1227"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15,623</w:t>
            </w:r>
          </w:p>
        </w:tc>
        <w:tc>
          <w:tcPr>
            <w:tcW w:w="2790" w:type="dxa"/>
            <w:gridSpan w:val="2"/>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133,736</w:t>
            </w:r>
          </w:p>
        </w:tc>
        <w:tc>
          <w:tcPr>
            <w:tcW w:w="1179"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r>
    </w:tbl>
    <w:p w:rsidR="00842CB9" w:rsidRPr="00D675AC" w:rsidRDefault="00842CB9" w:rsidP="00CF10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rPr>
              <w:t>Котельная по ул. Герцена ООО «Газпром теплоэнерго Иваново»</w:t>
            </w:r>
          </w:p>
        </w:tc>
        <w:tc>
          <w:tcPr>
            <w:tcW w:w="2243" w:type="dxa"/>
          </w:tcPr>
          <w:p w:rsidR="003146C2" w:rsidRPr="00F109D0" w:rsidRDefault="003146C2" w:rsidP="00F109D0">
            <w:pPr>
              <w:spacing w:after="0" w:line="240" w:lineRule="auto"/>
              <w:jc w:val="center"/>
              <w:rPr>
                <w:rFonts w:ascii="Times New Roman" w:hAnsi="Times New Roman"/>
                <w:color w:val="000000"/>
              </w:rPr>
            </w:pP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color w:val="000000"/>
              </w:rPr>
              <w:t>2021</w:t>
            </w:r>
            <w:r w:rsidR="003146C2" w:rsidRPr="00F109D0">
              <w:rPr>
                <w:rFonts w:ascii="Times New Roman" w:hAnsi="Times New Roman"/>
                <w:color w:val="000000"/>
              </w:rPr>
              <w:t>г.</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Установленная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4,97</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Фактический срок службы</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Лет</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10</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Располагаемая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4,97</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Собственные нужды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 на регенерацию</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1</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Всего подпитка тепловой сети</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Тонн/год</w:t>
            </w:r>
          </w:p>
        </w:tc>
        <w:tc>
          <w:tcPr>
            <w:tcW w:w="2452" w:type="dxa"/>
          </w:tcPr>
          <w:p w:rsidR="003146C2" w:rsidRPr="00F109D0" w:rsidRDefault="00F22183" w:rsidP="00F109D0">
            <w:pPr>
              <w:spacing w:after="0" w:line="240" w:lineRule="auto"/>
              <w:jc w:val="center"/>
              <w:rPr>
                <w:rFonts w:ascii="Times New Roman" w:hAnsi="Times New Roman"/>
                <w:sz w:val="24"/>
                <w:szCs w:val="24"/>
              </w:rPr>
            </w:pPr>
            <w:r w:rsidRPr="00F22183">
              <w:rPr>
                <w:rFonts w:ascii="Times New Roman" w:hAnsi="Times New Roman"/>
                <w:sz w:val="24"/>
                <w:szCs w:val="24"/>
              </w:rPr>
              <w:t>1982</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Максимум подпитки тепловой сети в эксплуатационном режиме</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Максимальная подпитка тепловой сети в период повреждения</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4A4E91">
      <w:pPr>
        <w:spacing w:after="0" w:line="240" w:lineRule="auto"/>
        <w:jc w:val="both"/>
        <w:rPr>
          <w:rFonts w:ascii="Times New Roman" w:hAnsi="Times New Roman"/>
          <w:sz w:val="24"/>
          <w:szCs w:val="24"/>
        </w:rPr>
      </w:pPr>
    </w:p>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rPr>
              <w:t>Котельная по ул. Спортивная ООО «Газпром теплоэнерго Иваново»</w:t>
            </w:r>
          </w:p>
        </w:tc>
        <w:tc>
          <w:tcPr>
            <w:tcW w:w="2243" w:type="dxa"/>
          </w:tcPr>
          <w:p w:rsidR="003146C2" w:rsidRPr="00F109D0" w:rsidRDefault="003146C2" w:rsidP="00F109D0">
            <w:pPr>
              <w:spacing w:after="0" w:line="240" w:lineRule="auto"/>
              <w:jc w:val="center"/>
              <w:rPr>
                <w:rFonts w:ascii="Times New Roman" w:hAnsi="Times New Roman"/>
                <w:color w:val="000000"/>
              </w:rPr>
            </w:pPr>
          </w:p>
        </w:tc>
        <w:tc>
          <w:tcPr>
            <w:tcW w:w="2452" w:type="dxa"/>
          </w:tcPr>
          <w:p w:rsidR="003146C2" w:rsidRPr="00F109D0" w:rsidRDefault="003146C2" w:rsidP="00F22183">
            <w:pPr>
              <w:spacing w:after="0" w:line="240" w:lineRule="auto"/>
              <w:jc w:val="center"/>
              <w:rPr>
                <w:rFonts w:ascii="Times New Roman" w:hAnsi="Times New Roman"/>
                <w:sz w:val="24"/>
                <w:szCs w:val="24"/>
              </w:rPr>
            </w:pPr>
            <w:r w:rsidRPr="00F109D0">
              <w:rPr>
                <w:rFonts w:ascii="Times New Roman" w:hAnsi="Times New Roman"/>
                <w:color w:val="000000"/>
              </w:rPr>
              <w:t>20</w:t>
            </w:r>
            <w:r w:rsidR="00F22183">
              <w:rPr>
                <w:rFonts w:ascii="Times New Roman" w:hAnsi="Times New Roman"/>
                <w:color w:val="000000"/>
              </w:rPr>
              <w:t>21</w:t>
            </w:r>
            <w:r w:rsidRPr="00F109D0">
              <w:rPr>
                <w:rFonts w:ascii="Times New Roman" w:hAnsi="Times New Roman"/>
                <w:color w:val="000000"/>
              </w:rPr>
              <w:t>г.</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Установленная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4,97</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Фактический срок службы</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Лет</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10</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Располагаемая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4,97</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Собственные нужды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 на регенерацию</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1</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Всего подпитка тепловой сети</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Тонн/год</w:t>
            </w:r>
          </w:p>
        </w:tc>
        <w:tc>
          <w:tcPr>
            <w:tcW w:w="2452" w:type="dxa"/>
          </w:tcPr>
          <w:p w:rsidR="003146C2" w:rsidRPr="00F109D0" w:rsidRDefault="00F22183" w:rsidP="00F109D0">
            <w:pPr>
              <w:spacing w:after="0" w:line="240" w:lineRule="auto"/>
              <w:jc w:val="center"/>
              <w:rPr>
                <w:rFonts w:ascii="Times New Roman" w:hAnsi="Times New Roman"/>
                <w:sz w:val="24"/>
                <w:szCs w:val="24"/>
              </w:rPr>
            </w:pPr>
            <w:r w:rsidRPr="00F22183">
              <w:rPr>
                <w:rFonts w:ascii="Times New Roman" w:hAnsi="Times New Roman"/>
                <w:sz w:val="24"/>
                <w:szCs w:val="24"/>
              </w:rPr>
              <w:t>1376</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Максимум подпитки тепловой сети в эксплуатационном режиме</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4</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Максимальная подпитка тепловой сети в период повреждения</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4A4E91">
      <w:pPr>
        <w:spacing w:after="0" w:line="240" w:lineRule="auto"/>
        <w:jc w:val="both"/>
        <w:rPr>
          <w:rFonts w:ascii="Times New Roman" w:hAnsi="Times New Roman"/>
          <w:sz w:val="24"/>
          <w:szCs w:val="24"/>
        </w:rPr>
      </w:pPr>
    </w:p>
    <w:p w:rsidR="00842CB9" w:rsidRPr="00D675AC" w:rsidRDefault="00842CB9" w:rsidP="004A4E91">
      <w:pPr>
        <w:spacing w:after="0" w:line="240" w:lineRule="auto"/>
        <w:jc w:val="both"/>
        <w:rPr>
          <w:rFonts w:ascii="Times New Roman" w:hAnsi="Times New Roman"/>
          <w:sz w:val="24"/>
          <w:szCs w:val="24"/>
        </w:rPr>
      </w:pPr>
    </w:p>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rPr>
              <w:t>Котельная по ул. Фрунзе ООО «Газпром теплоэнерго Иваново»</w:t>
            </w:r>
          </w:p>
        </w:tc>
        <w:tc>
          <w:tcPr>
            <w:tcW w:w="2243" w:type="dxa"/>
          </w:tcPr>
          <w:p w:rsidR="003146C2" w:rsidRPr="00F109D0" w:rsidRDefault="003146C2" w:rsidP="00F109D0">
            <w:pPr>
              <w:spacing w:after="0" w:line="240" w:lineRule="auto"/>
              <w:jc w:val="center"/>
              <w:rPr>
                <w:rFonts w:ascii="Times New Roman" w:hAnsi="Times New Roman"/>
                <w:color w:val="000000"/>
              </w:rPr>
            </w:pPr>
          </w:p>
        </w:tc>
        <w:tc>
          <w:tcPr>
            <w:tcW w:w="2452" w:type="dxa"/>
          </w:tcPr>
          <w:p w:rsidR="003146C2" w:rsidRPr="00F109D0" w:rsidRDefault="003146C2" w:rsidP="00F22183">
            <w:pPr>
              <w:spacing w:after="0" w:line="240" w:lineRule="auto"/>
              <w:jc w:val="center"/>
              <w:rPr>
                <w:rFonts w:ascii="Times New Roman" w:hAnsi="Times New Roman"/>
                <w:sz w:val="24"/>
                <w:szCs w:val="24"/>
              </w:rPr>
            </w:pPr>
            <w:r w:rsidRPr="00F109D0">
              <w:rPr>
                <w:rFonts w:ascii="Times New Roman" w:hAnsi="Times New Roman"/>
                <w:color w:val="000000"/>
              </w:rPr>
              <w:t>20</w:t>
            </w:r>
            <w:r w:rsidR="00F22183">
              <w:rPr>
                <w:rFonts w:ascii="Times New Roman" w:hAnsi="Times New Roman"/>
                <w:color w:val="000000"/>
              </w:rPr>
              <w:t>21</w:t>
            </w:r>
            <w:r w:rsidRPr="00F109D0">
              <w:rPr>
                <w:rFonts w:ascii="Times New Roman" w:hAnsi="Times New Roman"/>
                <w:color w:val="000000"/>
              </w:rPr>
              <w:t>г.</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Установленная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1,2</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Фактический срок службы</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Лет</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10</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Располагаемая производительность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1,2</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Собственные нужды ВПУ</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 на регенерацию</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0,5</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Всего подпитка тепловой сети</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Тонн/год</w:t>
            </w:r>
          </w:p>
        </w:tc>
        <w:tc>
          <w:tcPr>
            <w:tcW w:w="2452" w:type="dxa"/>
          </w:tcPr>
          <w:p w:rsidR="003146C2" w:rsidRPr="00F109D0" w:rsidRDefault="00F22183" w:rsidP="00F109D0">
            <w:pPr>
              <w:spacing w:after="0" w:line="240" w:lineRule="auto"/>
              <w:jc w:val="center"/>
              <w:rPr>
                <w:rFonts w:ascii="Times New Roman" w:hAnsi="Times New Roman"/>
                <w:sz w:val="24"/>
                <w:szCs w:val="24"/>
              </w:rPr>
            </w:pPr>
            <w:r>
              <w:rPr>
                <w:rFonts w:ascii="Times New Roman" w:hAnsi="Times New Roman"/>
                <w:sz w:val="24"/>
                <w:szCs w:val="24"/>
              </w:rPr>
              <w:t>51</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Максимум подпитки тепловой сети в эксплуатационном режиме</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1</w:t>
            </w:r>
          </w:p>
        </w:tc>
      </w:tr>
      <w:tr w:rsidR="003146C2" w:rsidRPr="00F109D0" w:rsidTr="00F109D0">
        <w:tc>
          <w:tcPr>
            <w:tcW w:w="2991" w:type="dxa"/>
          </w:tcPr>
          <w:p w:rsidR="003146C2" w:rsidRPr="00F109D0" w:rsidRDefault="003146C2" w:rsidP="00F109D0">
            <w:pPr>
              <w:spacing w:after="0" w:line="240" w:lineRule="auto"/>
              <w:jc w:val="both"/>
              <w:rPr>
                <w:rFonts w:ascii="Times New Roman" w:hAnsi="Times New Roman"/>
                <w:sz w:val="24"/>
                <w:szCs w:val="24"/>
              </w:rPr>
            </w:pPr>
            <w:r w:rsidRPr="00F109D0">
              <w:rPr>
                <w:rFonts w:ascii="Times New Roman" w:hAnsi="Times New Roman"/>
                <w:sz w:val="24"/>
                <w:szCs w:val="24"/>
              </w:rPr>
              <w:t>Максимальная подпитка тепловой сети в период повреждения</w:t>
            </w:r>
          </w:p>
        </w:tc>
        <w:tc>
          <w:tcPr>
            <w:tcW w:w="2243"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Тонн/час</w:t>
            </w:r>
          </w:p>
        </w:tc>
        <w:tc>
          <w:tcPr>
            <w:tcW w:w="2452" w:type="dxa"/>
          </w:tcPr>
          <w:p w:rsidR="003146C2" w:rsidRPr="00F109D0" w:rsidRDefault="003146C2" w:rsidP="00F109D0">
            <w:pPr>
              <w:spacing w:after="0" w:line="240" w:lineRule="auto"/>
              <w:jc w:val="center"/>
              <w:rPr>
                <w:rFonts w:ascii="Times New Roman" w:hAnsi="Times New Roman"/>
                <w:sz w:val="24"/>
                <w:szCs w:val="24"/>
              </w:rPr>
            </w:pPr>
            <w:r w:rsidRPr="00F109D0">
              <w:rPr>
                <w:rFonts w:ascii="Times New Roman" w:hAnsi="Times New Roman"/>
                <w:sz w:val="24"/>
                <w:szCs w:val="24"/>
              </w:rPr>
              <w:t>5</w:t>
            </w:r>
          </w:p>
        </w:tc>
      </w:tr>
    </w:tbl>
    <w:p w:rsidR="00842CB9" w:rsidRPr="00D675AC" w:rsidRDefault="00842CB9" w:rsidP="004A4E91">
      <w:pPr>
        <w:spacing w:after="0" w:line="240" w:lineRule="auto"/>
        <w:jc w:val="both"/>
        <w:rPr>
          <w:rFonts w:ascii="Times New Roman" w:hAnsi="Times New Roman"/>
          <w:sz w:val="24"/>
          <w:szCs w:val="24"/>
        </w:rPr>
        <w:sectPr w:rsidR="00842CB9" w:rsidRPr="00D675AC" w:rsidSect="004A4E91">
          <w:pgSz w:w="11906" w:h="16838"/>
          <w:pgMar w:top="1134" w:right="991" w:bottom="1134" w:left="993" w:header="709" w:footer="709" w:gutter="0"/>
          <w:cols w:space="708"/>
          <w:docGrid w:linePitch="360"/>
        </w:sectPr>
      </w:pPr>
    </w:p>
    <w:p w:rsidR="00842CB9" w:rsidRPr="00D675AC" w:rsidRDefault="00842CB9" w:rsidP="00EB537F">
      <w:pPr>
        <w:pStyle w:val="1"/>
        <w:numPr>
          <w:ilvl w:val="1"/>
          <w:numId w:val="28"/>
        </w:numPr>
      </w:pPr>
      <w:bookmarkStart w:id="48" w:name="_Toc392505762"/>
      <w:r w:rsidRPr="00D675AC">
        <w:lastRenderedPageBreak/>
        <w:t>Топливные балансы источников тепловой энергии и система обеспечения топливом.</w:t>
      </w:r>
      <w:bookmarkEnd w:id="48"/>
    </w:p>
    <w:p w:rsidR="00842CB9" w:rsidRPr="00D675AC" w:rsidRDefault="00842CB9" w:rsidP="00E63B02">
      <w:pPr>
        <w:pStyle w:val="3"/>
      </w:pPr>
      <w:bookmarkStart w:id="49" w:name="_Toc392505763"/>
      <w:r w:rsidRPr="00D675AC">
        <w:t>Описание видов и количества используемо</w:t>
      </w:r>
      <w:r>
        <w:t xml:space="preserve">го основного топлива для  источников </w:t>
      </w:r>
      <w:r w:rsidRPr="00D675AC">
        <w:t xml:space="preserve"> тепловой энергии.</w:t>
      </w:r>
      <w:bookmarkEnd w:id="49"/>
    </w:p>
    <w:p w:rsidR="00842CB9" w:rsidRPr="00D675AC" w:rsidRDefault="00842CB9" w:rsidP="004A4E91">
      <w:pPr>
        <w:pStyle w:val="a6"/>
        <w:spacing w:line="360" w:lineRule="auto"/>
        <w:ind w:firstLine="567"/>
        <w:rPr>
          <w:rFonts w:ascii="Times New Roman" w:hAnsi="Times New Roman"/>
          <w:sz w:val="24"/>
          <w:szCs w:val="24"/>
        </w:rPr>
      </w:pPr>
      <w:r w:rsidRPr="00D675AC">
        <w:rPr>
          <w:rFonts w:ascii="Times New Roman" w:hAnsi="Times New Roman"/>
          <w:sz w:val="24"/>
          <w:szCs w:val="24"/>
        </w:rPr>
        <w:t xml:space="preserve"> В качестве основного топлива на источниках тепловой энергии применяется природный газ. </w:t>
      </w:r>
    </w:p>
    <w:p w:rsidR="00842CB9" w:rsidRPr="00D675AC" w:rsidRDefault="00842CB9" w:rsidP="00F9639A">
      <w:pPr>
        <w:spacing w:after="0" w:line="360" w:lineRule="auto"/>
        <w:ind w:firstLine="567"/>
        <w:jc w:val="both"/>
        <w:rPr>
          <w:rFonts w:ascii="Times New Roman" w:hAnsi="Times New Roman"/>
          <w:sz w:val="24"/>
          <w:szCs w:val="24"/>
        </w:rPr>
      </w:pPr>
      <w:r w:rsidRPr="00D675AC">
        <w:rPr>
          <w:rFonts w:ascii="Times New Roman" w:hAnsi="Times New Roman"/>
          <w:sz w:val="24"/>
          <w:szCs w:val="24"/>
        </w:rPr>
        <w:t>Топливные балансы котельных г. Зав</w:t>
      </w:r>
      <w:r>
        <w:rPr>
          <w:rFonts w:ascii="Times New Roman" w:hAnsi="Times New Roman"/>
          <w:sz w:val="24"/>
          <w:szCs w:val="24"/>
        </w:rPr>
        <w:t>олжск, обеспечивающих тепловой энергией мун</w:t>
      </w:r>
      <w:r w:rsidR="0027432E">
        <w:rPr>
          <w:rFonts w:ascii="Times New Roman" w:hAnsi="Times New Roman"/>
          <w:sz w:val="24"/>
          <w:szCs w:val="24"/>
        </w:rPr>
        <w:t xml:space="preserve">иципальные учреждения и жилищно – </w:t>
      </w:r>
      <w:r>
        <w:rPr>
          <w:rFonts w:ascii="Times New Roman" w:hAnsi="Times New Roman"/>
          <w:sz w:val="24"/>
          <w:szCs w:val="24"/>
        </w:rPr>
        <w:t>коммунальную сферу Заволжского городского поселения, представлены в таблице ниже.</w:t>
      </w:r>
    </w:p>
    <w:p w:rsidR="00842CB9" w:rsidRPr="00D675AC" w:rsidRDefault="00842CB9" w:rsidP="00F9639A">
      <w:pPr>
        <w:pStyle w:val="aff0"/>
        <w:keepNext/>
        <w:spacing w:after="120"/>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1.7</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4512" w:type="pct"/>
        <w:tblLayout w:type="fixed"/>
        <w:tblLook w:val="00A0"/>
      </w:tblPr>
      <w:tblGrid>
        <w:gridCol w:w="2574"/>
        <w:gridCol w:w="1373"/>
        <w:gridCol w:w="1236"/>
        <w:gridCol w:w="1236"/>
        <w:gridCol w:w="1236"/>
        <w:gridCol w:w="1236"/>
      </w:tblGrid>
      <w:tr w:rsidR="00842CB9" w:rsidRPr="00F109D0" w:rsidTr="00517CE2">
        <w:trPr>
          <w:trHeight w:val="300"/>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Показатели</w:t>
            </w:r>
          </w:p>
        </w:tc>
        <w:tc>
          <w:tcPr>
            <w:tcW w:w="772" w:type="pct"/>
            <w:tcBorders>
              <w:top w:val="single" w:sz="4" w:space="0" w:color="auto"/>
              <w:left w:val="nil"/>
              <w:bottom w:val="single" w:sz="4" w:space="0" w:color="auto"/>
              <w:right w:val="single" w:sz="4" w:space="0" w:color="auto"/>
            </w:tcBorders>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тыс. м</w:t>
            </w:r>
            <w:r w:rsidRPr="00F109D0">
              <w:rPr>
                <w:rFonts w:ascii="Times New Roman" w:hAnsi="Times New Roman"/>
                <w:color w:val="000000"/>
                <w:vertAlign w:val="superscript"/>
              </w:rPr>
              <w:t>3</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6A3B52">
            <w:pPr>
              <w:spacing w:after="0" w:line="240" w:lineRule="auto"/>
              <w:jc w:val="center"/>
              <w:rPr>
                <w:rFonts w:ascii="Times New Roman" w:hAnsi="Times New Roman"/>
                <w:color w:val="000000"/>
              </w:rPr>
            </w:pPr>
            <w:r w:rsidRPr="00F109D0">
              <w:rPr>
                <w:rFonts w:ascii="Times New Roman" w:hAnsi="Times New Roman"/>
                <w:color w:val="000000"/>
              </w:rPr>
              <w:t>1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0C7E0A">
            <w:pPr>
              <w:spacing w:after="0" w:line="240" w:lineRule="auto"/>
              <w:jc w:val="center"/>
              <w:rPr>
                <w:rFonts w:ascii="Times New Roman" w:hAnsi="Times New Roman"/>
                <w:color w:val="000000"/>
              </w:rPr>
            </w:pPr>
            <w:r w:rsidRPr="00F109D0">
              <w:rPr>
                <w:rFonts w:ascii="Times New Roman" w:hAnsi="Times New Roman"/>
                <w:color w:val="000000"/>
              </w:rPr>
              <w:t>2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3 кв.</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517CE2">
            <w:pPr>
              <w:spacing w:after="0" w:line="240" w:lineRule="auto"/>
              <w:rPr>
                <w:rFonts w:ascii="Times New Roman" w:hAnsi="Times New Roman"/>
                <w:color w:val="000000"/>
              </w:rPr>
            </w:pPr>
            <w:r w:rsidRPr="00F109D0">
              <w:rPr>
                <w:rFonts w:ascii="Times New Roman" w:hAnsi="Times New Roman"/>
                <w:color w:val="000000"/>
              </w:rPr>
              <w:t>4 кв.</w:t>
            </w:r>
          </w:p>
        </w:tc>
      </w:tr>
      <w:tr w:rsidR="00842CB9" w:rsidRPr="00F109D0" w:rsidTr="00B861C5">
        <w:trPr>
          <w:trHeight w:val="347"/>
        </w:trPr>
        <w:tc>
          <w:tcPr>
            <w:tcW w:w="5000" w:type="pct"/>
            <w:gridSpan w:val="6"/>
            <w:tcBorders>
              <w:top w:val="nil"/>
              <w:left w:val="single" w:sz="4" w:space="0" w:color="auto"/>
              <w:bottom w:val="single" w:sz="4" w:space="0" w:color="auto"/>
              <w:right w:val="single" w:sz="4" w:space="0" w:color="auto"/>
            </w:tcBorders>
            <w:noWrap/>
            <w:vAlign w:val="center"/>
          </w:tcPr>
          <w:p w:rsidR="00842CB9" w:rsidRPr="00F109D0" w:rsidRDefault="00842CB9" w:rsidP="00517CE2">
            <w:pPr>
              <w:spacing w:after="0" w:line="240" w:lineRule="auto"/>
              <w:rPr>
                <w:rFonts w:ascii="Times New Roman" w:hAnsi="Times New Roman"/>
                <w:b/>
                <w:color w:val="000000"/>
              </w:rPr>
            </w:pPr>
            <w:r w:rsidRPr="00F109D0">
              <w:rPr>
                <w:rFonts w:ascii="Times New Roman" w:hAnsi="Times New Roman"/>
                <w:b/>
              </w:rPr>
              <w:t>Население:</w:t>
            </w: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1C78B7">
            <w:pPr>
              <w:pStyle w:val="ConsPlusNormal"/>
              <w:ind w:firstLine="0"/>
              <w:rPr>
                <w:rFonts w:ascii="Times New Roman" w:hAnsi="Times New Roman" w:cs="Times New Roman"/>
                <w:sz w:val="22"/>
                <w:szCs w:val="22"/>
                <w:u w:val="single"/>
              </w:rPr>
            </w:pP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B861C5">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-котельные ООО «Газпром теплоэнерго Иваново»</w:t>
            </w: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793,050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408,280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71,170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312,800</w:t>
            </w:r>
          </w:p>
        </w:tc>
      </w:tr>
      <w:tr w:rsidR="00842CB9" w:rsidRPr="00F109D0" w:rsidTr="00264EB3">
        <w:trPr>
          <w:trHeight w:val="345"/>
        </w:trPr>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264EB3">
            <w:pPr>
              <w:spacing w:after="0" w:line="240" w:lineRule="auto"/>
              <w:rPr>
                <w:rFonts w:ascii="Times New Roman" w:hAnsi="Times New Roman"/>
                <w:b/>
                <w:color w:val="000000"/>
              </w:rPr>
            </w:pPr>
            <w:r w:rsidRPr="00F109D0">
              <w:rPr>
                <w:rFonts w:ascii="Times New Roman" w:hAnsi="Times New Roman"/>
                <w:b/>
              </w:rPr>
              <w:t>Бюджетные организации:</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1C78B7"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p>
          <w:p w:rsidR="00842CB9" w:rsidRPr="00F109D0" w:rsidRDefault="001C78B7" w:rsidP="001C78B7">
            <w:pPr>
              <w:pStyle w:val="ConsPlusNormal"/>
              <w:ind w:firstLine="0"/>
              <w:rPr>
                <w:rFonts w:ascii="Times New Roman" w:hAnsi="Times New Roman" w:cs="Times New Roman"/>
                <w:sz w:val="22"/>
                <w:szCs w:val="22"/>
              </w:rPr>
            </w:pPr>
            <w:r>
              <w:rPr>
                <w:rFonts w:ascii="Times New Roman" w:hAnsi="Times New Roman" w:cs="Times New Roman"/>
                <w:sz w:val="22"/>
                <w:szCs w:val="22"/>
              </w:rPr>
              <w:t xml:space="preserve">ООО </w:t>
            </w:r>
            <w:r w:rsidR="00842CB9"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00842CB9" w:rsidRPr="00F109D0">
              <w:rPr>
                <w:rFonts w:ascii="Times New Roman" w:hAnsi="Times New Roman" w:cs="Times New Roman"/>
                <w:sz w:val="22"/>
                <w:szCs w:val="22"/>
              </w:rPr>
              <w:t>»</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104,968</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51,896</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11,504</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41,568</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rPr>
            </w:pPr>
            <w:r w:rsidRPr="00F109D0">
              <w:rPr>
                <w:rFonts w:ascii="Times New Roman" w:hAnsi="Times New Roman" w:cs="Times New Roman"/>
                <w:sz w:val="22"/>
                <w:szCs w:val="22"/>
              </w:rPr>
              <w:t>-котельные ООО «Газпром теплоэнерго Иваново»</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5338,100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2598,100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530,600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10,900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2198,500</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b/>
              </w:rPr>
            </w:pP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b/>
                <w:color w:val="000000"/>
              </w:rPr>
            </w:pPr>
          </w:p>
        </w:tc>
      </w:tr>
    </w:tbl>
    <w:p w:rsidR="00842CB9" w:rsidRPr="00D675AC" w:rsidRDefault="00842CB9" w:rsidP="00F9639A"/>
    <w:p w:rsidR="00842CB9" w:rsidRPr="00D675AC" w:rsidRDefault="00842CB9" w:rsidP="00232318">
      <w:pPr>
        <w:jc w:val="center"/>
      </w:pPr>
    </w:p>
    <w:p w:rsidR="00842CB9" w:rsidRPr="00D675AC" w:rsidRDefault="00842CB9" w:rsidP="00232318">
      <w:pPr>
        <w:jc w:val="center"/>
      </w:pPr>
    </w:p>
    <w:p w:rsidR="00842CB9" w:rsidRPr="00D675AC" w:rsidRDefault="00842CB9" w:rsidP="00F9639A"/>
    <w:p w:rsidR="00842CB9" w:rsidRPr="00D675AC" w:rsidRDefault="00842CB9" w:rsidP="00F9639A">
      <w:pPr>
        <w:sectPr w:rsidR="00842CB9" w:rsidRPr="00D675AC" w:rsidSect="00232318">
          <w:footerReference w:type="default" r:id="rId41"/>
          <w:pgSz w:w="11906" w:h="16838"/>
          <w:pgMar w:top="993" w:right="851" w:bottom="993" w:left="1418" w:header="709" w:footer="709" w:gutter="0"/>
          <w:cols w:space="708"/>
          <w:docGrid w:linePitch="360"/>
        </w:sectPr>
      </w:pPr>
    </w:p>
    <w:p w:rsidR="00842CB9" w:rsidRPr="00D675AC" w:rsidRDefault="00842CB9" w:rsidP="00E63B02">
      <w:pPr>
        <w:pStyle w:val="3"/>
      </w:pPr>
      <w:bookmarkStart w:id="50" w:name="_Toc392505764"/>
      <w:r w:rsidRPr="00D675AC">
        <w:lastRenderedPageBreak/>
        <w:t>Описание видов резервного и аварийного топлива и возможности их обеспечения в соответствии с нормативными требованиями.</w:t>
      </w:r>
      <w:bookmarkEnd w:id="50"/>
    </w:p>
    <w:p w:rsidR="00842CB9" w:rsidRPr="00D675AC" w:rsidRDefault="00842CB9" w:rsidP="00E55986">
      <w:pPr>
        <w:spacing w:line="360" w:lineRule="auto"/>
        <w:ind w:firstLine="567"/>
        <w:jc w:val="both"/>
        <w:rPr>
          <w:rFonts w:ascii="Times New Roman" w:hAnsi="Times New Roman"/>
          <w:sz w:val="24"/>
          <w:szCs w:val="24"/>
        </w:rPr>
      </w:pPr>
      <w:r w:rsidRPr="00D675AC">
        <w:rPr>
          <w:rFonts w:ascii="Times New Roman" w:hAnsi="Times New Roman"/>
          <w:sz w:val="24"/>
          <w:szCs w:val="24"/>
        </w:rPr>
        <w:t>В качестве резервного топлива на источниках Котельная по ул. Герцена ООО «Газпром теплоэнерго Иваново», Котельная по ул. Спортивная ООО «Газпром теплоэнерго Иваново», Котельная по ул. Фрунзе ООО «Газпром теплоэнерго Иваново»</w:t>
      </w:r>
      <w:r>
        <w:rPr>
          <w:rFonts w:ascii="Times New Roman" w:hAnsi="Times New Roman"/>
          <w:sz w:val="24"/>
          <w:szCs w:val="24"/>
        </w:rPr>
        <w:t xml:space="preserve"> используется дизельное топливо</w:t>
      </w:r>
      <w:r w:rsidRPr="00D675AC">
        <w:rPr>
          <w:rFonts w:ascii="Times New Roman" w:hAnsi="Times New Roman"/>
          <w:sz w:val="24"/>
          <w:szCs w:val="24"/>
        </w:rPr>
        <w:t>.</w:t>
      </w:r>
      <w:r w:rsidR="00D047BA">
        <w:rPr>
          <w:rFonts w:ascii="Times New Roman" w:hAnsi="Times New Roman"/>
          <w:sz w:val="24"/>
          <w:szCs w:val="24"/>
        </w:rPr>
        <w:t xml:space="preserve"> В качестве резервного топлива на источнике Котельная ЦРБ ООО «СТЭК» используется мазут.</w:t>
      </w:r>
    </w:p>
    <w:p w:rsidR="00842CB9" w:rsidRPr="003276E5" w:rsidRDefault="00842CB9" w:rsidP="00E63B02">
      <w:pPr>
        <w:pStyle w:val="3"/>
      </w:pPr>
      <w:bookmarkStart w:id="51" w:name="_Toc392505765"/>
      <w:r w:rsidRPr="003276E5">
        <w:t>Описание особенностей характеристик топлив в зависимости от мест поставки.</w:t>
      </w:r>
      <w:bookmarkEnd w:id="51"/>
    </w:p>
    <w:p w:rsidR="00842CB9" w:rsidRPr="003276E5" w:rsidRDefault="00842CB9" w:rsidP="004A4E91">
      <w:pPr>
        <w:pStyle w:val="a6"/>
        <w:spacing w:line="360" w:lineRule="auto"/>
        <w:ind w:firstLine="567"/>
        <w:jc w:val="both"/>
        <w:rPr>
          <w:rFonts w:ascii="Times New Roman" w:hAnsi="Times New Roman"/>
          <w:sz w:val="24"/>
          <w:szCs w:val="24"/>
        </w:rPr>
      </w:pPr>
      <w:r w:rsidRPr="003276E5">
        <w:rPr>
          <w:rFonts w:ascii="Times New Roman" w:hAnsi="Times New Roman"/>
          <w:sz w:val="24"/>
          <w:szCs w:val="24"/>
        </w:rPr>
        <w:t>На источниках теплоснабжения г. Заволжск используется природный газ.</w:t>
      </w:r>
    </w:p>
    <w:p w:rsidR="00842CB9" w:rsidRPr="00D675AC" w:rsidRDefault="00842CB9" w:rsidP="00E63B02">
      <w:pPr>
        <w:pStyle w:val="3"/>
      </w:pPr>
      <w:bookmarkStart w:id="52" w:name="_Toc392505766"/>
      <w:r w:rsidRPr="00D675AC">
        <w:t>Анализ поставки топлива в периоды расчетных температур наружного воздуха.</w:t>
      </w:r>
      <w:bookmarkEnd w:id="52"/>
    </w:p>
    <w:p w:rsidR="00842CB9" w:rsidRPr="00D675AC" w:rsidRDefault="00842CB9" w:rsidP="0073139F">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По котельным, работающим на природном газе, ввиду отсутствия резервного топлива, дополнительная поставка топлива в периоды расчетных температур наружного воздуха не производится.</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3" w:name="_Toc392505767"/>
      <w:r w:rsidRPr="00D675AC">
        <w:t>Надежность теплоснабжения города Заволжск.</w:t>
      </w:r>
      <w:bookmarkEnd w:id="53"/>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Повышение надежности системы коммунального теплоснабжения является одной из важнейших задач службы эксплуатации. Развитие крупных систем теплоснабжения, износ тепловых сетей, увеличение повреждаемости теплопроводов до 30-40 и более повреждений на </w:t>
      </w:r>
      <w:smartTag w:uri="urn:schemas-microsoft-com:office:smarttags" w:element="metricconverter">
        <w:smartTagPr>
          <w:attr w:name="ProductID" w:val="100 км"/>
        </w:smartTagPr>
        <w:r w:rsidRPr="00D675AC">
          <w:rPr>
            <w:rFonts w:ascii="Times New Roman" w:hAnsi="Times New Roman"/>
            <w:sz w:val="24"/>
            <w:szCs w:val="24"/>
          </w:rPr>
          <w:t>100 км</w:t>
        </w:r>
      </w:smartTag>
      <w:r w:rsidRPr="00D675AC">
        <w:rPr>
          <w:rFonts w:ascii="Times New Roman" w:hAnsi="Times New Roman"/>
          <w:sz w:val="24"/>
          <w:szCs w:val="24"/>
        </w:rPr>
        <w:t xml:space="preserve">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приведены определения терминов свойств, характеризующих надежность: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Безотказность - свойство объекта непрерывно сохранять работоспособность в течение некоторого времени или некоторой наработки.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Устойчивоспособность - свойство объекта непрерывно сохранять устойчивость в течение некоторого времени.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Режимная управляемость - свойство объекта поддерживать нормальный режим посредством управления.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Безопасность - свойство объекта не допускать ситуации, опасные для людей и окружающей среды.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Отсутствуют какие-либо нормативные документы по надежности систем теплоснабжения.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Интенсивность отказов определяется по зависимости</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Р =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от</w:t>
      </w:r>
      <w:r>
        <w:rPr>
          <w:rFonts w:ascii="Times New Roman" w:hAnsi="Times New Roman"/>
          <w:sz w:val="24"/>
          <w:szCs w:val="24"/>
          <w:vertAlign w:val="subscript"/>
        </w:rPr>
        <w:t>*</w:t>
      </w:r>
      <w:r w:rsidRPr="00D675AC">
        <w:rPr>
          <w:rFonts w:ascii="Times New Roman" w:hAnsi="Times New Roman"/>
          <w:sz w:val="24"/>
          <w:szCs w:val="24"/>
        </w:rPr>
        <w:t>n</w:t>
      </w:r>
      <w:r w:rsidRPr="00D675AC">
        <w:rPr>
          <w:rFonts w:ascii="Times New Roman" w:hAnsi="Times New Roman"/>
          <w:sz w:val="24"/>
          <w:szCs w:val="24"/>
          <w:vertAlign w:val="subscript"/>
        </w:rPr>
        <w:t>от</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где М</w:t>
      </w:r>
      <w:r w:rsidRPr="00D675AC">
        <w:rPr>
          <w:rFonts w:ascii="Times New Roman" w:hAnsi="Times New Roman"/>
          <w:sz w:val="24"/>
          <w:szCs w:val="24"/>
          <w:vertAlign w:val="subscript"/>
        </w:rPr>
        <w:t>от</w:t>
      </w:r>
      <w:r w:rsidRPr="00D675AC">
        <w:rPr>
          <w:rFonts w:ascii="Times New Roman" w:hAnsi="Times New Roman"/>
          <w:sz w:val="24"/>
          <w:szCs w:val="24"/>
        </w:rPr>
        <w:t xml:space="preserve"> - материальная характеристика участков тепловой сети, выключенных из работы при отказе, м</w:t>
      </w:r>
      <w:r w:rsidRPr="00D675AC">
        <w:rPr>
          <w:rFonts w:ascii="Times New Roman" w:hAnsi="Times New Roman"/>
          <w:sz w:val="24"/>
          <w:szCs w:val="24"/>
          <w:vertAlign w:val="superscript"/>
        </w:rPr>
        <w:t>2</w:t>
      </w:r>
      <w:r w:rsidRPr="00D675AC">
        <w:rPr>
          <w:rFonts w:ascii="Times New Roman" w:hAnsi="Times New Roman"/>
          <w:sz w:val="24"/>
          <w:szCs w:val="24"/>
        </w:rPr>
        <w:t>; n</w:t>
      </w:r>
      <w:r w:rsidRPr="00D675AC">
        <w:rPr>
          <w:rFonts w:ascii="Times New Roman" w:hAnsi="Times New Roman"/>
          <w:sz w:val="24"/>
          <w:szCs w:val="24"/>
          <w:vertAlign w:val="subscript"/>
        </w:rPr>
        <w:t>от</w:t>
      </w:r>
      <w:r w:rsidRPr="00D675AC">
        <w:rPr>
          <w:rFonts w:ascii="Times New Roman" w:hAnsi="Times New Roman"/>
          <w:sz w:val="24"/>
          <w:szCs w:val="24"/>
        </w:rPr>
        <w:t xml:space="preserve"> - время вынужденного выключения участков сети, вызванное отказом и его устранением, ч;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Материальной характеристикой тепловой сети, состоящей из "n" участков является величина, представляющая сумму произведений диаметров трубопроводов на их длину в метрах (учитываются как подающие, так и обратные трубопроводы).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Относительный аварийный недоотпуск теплоты может быть определен по формуле</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q =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Q,</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где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 xml:space="preserve"> - аварийный недоотпуск теплоты за год; </w:t>
      </w:r>
      <w:r w:rsidRPr="00D675AC">
        <w:rPr>
          <w:rFonts w:ascii="Times New Roman" w:hAnsi="Times New Roman"/>
          <w:sz w:val="24"/>
          <w:szCs w:val="24"/>
        </w:rPr>
        <w:sym w:font="Symbol" w:char="F053"/>
      </w:r>
      <w:r w:rsidRPr="00D675AC">
        <w:rPr>
          <w:rFonts w:ascii="Times New Roman" w:hAnsi="Times New Roman"/>
          <w:sz w:val="24"/>
          <w:szCs w:val="24"/>
        </w:rPr>
        <w:t>Q - расчетный отпуск теплоты всей системой теплоснабжения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во времени (например из года в год) можно судить о прогрессе или деградации надежности системы теплоснабжения.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 </w:t>
      </w:r>
    </w:p>
    <w:p w:rsidR="00842CB9" w:rsidRPr="00D675AC" w:rsidRDefault="00842CB9" w:rsidP="00023774">
      <w:pPr>
        <w:jc w:val="both"/>
        <w:rPr>
          <w:rFonts w:ascii="Times New Roman" w:hAnsi="Times New Roman"/>
          <w:sz w:val="24"/>
          <w:szCs w:val="24"/>
        </w:rPr>
      </w:pPr>
      <w:r w:rsidRPr="00D675AC">
        <w:rPr>
          <w:rFonts w:ascii="Times New Roman" w:hAnsi="Times New Roman"/>
          <w:sz w:val="24"/>
          <w:szCs w:val="24"/>
        </w:rPr>
        <w:t>Также в целях обеспечения надежности теплоснабжения  и повышения энергетической эффективности передачи тепловой энергии и теплоносителя необходимо провести реконструкцию тепловых сетей от источников теплоснабжения г.</w:t>
      </w:r>
      <w:r w:rsidR="00B518B5">
        <w:rPr>
          <w:rFonts w:ascii="Times New Roman" w:hAnsi="Times New Roman"/>
          <w:sz w:val="24"/>
          <w:szCs w:val="24"/>
        </w:rPr>
        <w:t xml:space="preserve"> </w:t>
      </w:r>
      <w:r w:rsidRPr="00D675AC">
        <w:rPr>
          <w:rFonts w:ascii="Times New Roman" w:hAnsi="Times New Roman"/>
          <w:sz w:val="24"/>
          <w:szCs w:val="24"/>
        </w:rPr>
        <w:t>Заволжска.</w:t>
      </w:r>
    </w:p>
    <w:p w:rsidR="00842CB9" w:rsidRPr="00D675AC" w:rsidRDefault="00842CB9" w:rsidP="004A4E91">
      <w:pPr>
        <w:pStyle w:val="a6"/>
        <w:spacing w:line="360" w:lineRule="auto"/>
        <w:ind w:firstLine="567"/>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b/>
          <w:sz w:val="24"/>
          <w:szCs w:val="24"/>
        </w:rPr>
        <w:sectPr w:rsidR="00842CB9" w:rsidRPr="00D675AC" w:rsidSect="00232318">
          <w:headerReference w:type="default" r:id="rId42"/>
          <w:pgSz w:w="11906" w:h="16838"/>
          <w:pgMar w:top="1134" w:right="850" w:bottom="1134" w:left="1560" w:header="708" w:footer="708" w:gutter="0"/>
          <w:cols w:space="708"/>
          <w:docGrid w:linePitch="360"/>
        </w:sectPr>
      </w:pPr>
    </w:p>
    <w:p w:rsidR="00842CB9" w:rsidRPr="00A246D6" w:rsidRDefault="00842CB9" w:rsidP="00EB537F">
      <w:pPr>
        <w:pStyle w:val="1"/>
        <w:numPr>
          <w:ilvl w:val="1"/>
          <w:numId w:val="28"/>
        </w:numPr>
      </w:pPr>
      <w:bookmarkStart w:id="54" w:name="_Toc392505768"/>
      <w:r w:rsidRPr="00A246D6">
        <w:lastRenderedPageBreak/>
        <w:t>Технико-экономические показатели теплоснабжающих и теплосетевых организаций г. Заволжск.</w:t>
      </w:r>
      <w:bookmarkEnd w:id="54"/>
    </w:p>
    <w:p w:rsidR="00842CB9" w:rsidRPr="00D675AC" w:rsidRDefault="00842CB9" w:rsidP="00AF09E2">
      <w:pPr>
        <w:spacing w:line="360" w:lineRule="auto"/>
        <w:jc w:val="center"/>
      </w:pPr>
      <w:bookmarkStart w:id="55" w:name="_Toc339455066"/>
    </w:p>
    <w:p w:rsidR="00842CB9" w:rsidRPr="00D537D1" w:rsidRDefault="00842CB9" w:rsidP="00A246D6">
      <w:pPr>
        <w:rPr>
          <w:rFonts w:ascii="Times New Roman" w:hAnsi="Times New Roman"/>
          <w:color w:val="FF0000"/>
          <w:sz w:val="24"/>
          <w:szCs w:val="24"/>
        </w:rPr>
      </w:pPr>
      <w:bookmarkStart w:id="56" w:name="_Toc339455069"/>
      <w:bookmarkEnd w:id="55"/>
      <w:r w:rsidRPr="00D675AC">
        <w:rPr>
          <w:rStyle w:val="af4"/>
          <w:rFonts w:ascii="Times New Roman" w:hAnsi="Times New Roman"/>
          <w:b/>
          <w:i w:val="0"/>
          <w:sz w:val="24"/>
        </w:rPr>
        <w:t>Котельная по ул. Герцена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FE515A" w:rsidRPr="001F7394">
        <w:rPr>
          <w:color w:val="auto"/>
          <w:sz w:val="24"/>
        </w:rPr>
        <w:fldChar w:fldCharType="begin"/>
      </w:r>
      <w:r w:rsidRPr="001F7394">
        <w:rPr>
          <w:color w:val="auto"/>
          <w:sz w:val="24"/>
        </w:rPr>
        <w:instrText xml:space="preserve"> STYLEREF 1 \s </w:instrText>
      </w:r>
      <w:r w:rsidR="00FE515A" w:rsidRPr="001F7394">
        <w:rPr>
          <w:color w:val="auto"/>
          <w:sz w:val="24"/>
        </w:rPr>
        <w:fldChar w:fldCharType="separate"/>
      </w:r>
      <w:r w:rsidR="00B10A79">
        <w:rPr>
          <w:noProof/>
          <w:color w:val="auto"/>
          <w:sz w:val="24"/>
        </w:rPr>
        <w:t>1.9</w:t>
      </w:r>
      <w:r w:rsidR="00FE515A" w:rsidRPr="001F7394">
        <w:rPr>
          <w:color w:val="auto"/>
          <w:sz w:val="24"/>
        </w:rPr>
        <w:fldChar w:fldCharType="end"/>
      </w:r>
      <w:r w:rsidRPr="001F7394">
        <w:rPr>
          <w:color w:val="auto"/>
          <w:sz w:val="24"/>
        </w:rPr>
        <w:t>.</w:t>
      </w:r>
      <w:r w:rsidR="00FE515A" w:rsidRPr="001F7394">
        <w:rPr>
          <w:color w:val="auto"/>
          <w:sz w:val="24"/>
        </w:rPr>
        <w:fldChar w:fldCharType="begin"/>
      </w:r>
      <w:r w:rsidRPr="001F7394">
        <w:rPr>
          <w:color w:val="auto"/>
          <w:sz w:val="24"/>
        </w:rPr>
        <w:instrText xml:space="preserve"> SEQ Таблица \* ARABIC \s 1 </w:instrText>
      </w:r>
      <w:r w:rsidR="00FE515A" w:rsidRPr="001F7394">
        <w:rPr>
          <w:color w:val="auto"/>
          <w:sz w:val="24"/>
        </w:rPr>
        <w:fldChar w:fldCharType="separate"/>
      </w:r>
      <w:r w:rsidR="00B10A79">
        <w:rPr>
          <w:noProof/>
          <w:color w:val="auto"/>
          <w:sz w:val="24"/>
        </w:rPr>
        <w:t>1</w:t>
      </w:r>
      <w:r w:rsidR="00FE515A" w:rsidRPr="001F7394">
        <w:rPr>
          <w:color w:val="auto"/>
          <w:sz w:val="24"/>
        </w:rPr>
        <w:fldChar w:fldCharType="end"/>
      </w:r>
    </w:p>
    <w:tbl>
      <w:tblPr>
        <w:tblW w:w="3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7"/>
        <w:gridCol w:w="1415"/>
        <w:gridCol w:w="1834"/>
      </w:tblGrid>
      <w:tr w:rsidR="00D242EB" w:rsidRPr="00F109D0" w:rsidTr="00D242EB">
        <w:trPr>
          <w:trHeight w:val="300"/>
          <w:jc w:val="center"/>
        </w:trPr>
        <w:tc>
          <w:tcPr>
            <w:tcW w:w="2595"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Герцена</w:t>
            </w:r>
          </w:p>
        </w:tc>
        <w:tc>
          <w:tcPr>
            <w:tcW w:w="1047"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357" w:type="pct"/>
            <w:noWrap/>
            <w:vAlign w:val="center"/>
          </w:tcPr>
          <w:p w:rsidR="00D242EB" w:rsidRPr="00701F6F" w:rsidRDefault="00D242EB" w:rsidP="00701F6F">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15352,32</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152,439</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112,49</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15054,04</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2002,176</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242EB">
        <w:trPr>
          <w:cantSplit/>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357" w:type="pct"/>
            <w:noWrap/>
            <w:vAlign w:val="center"/>
          </w:tcPr>
          <w:p w:rsidR="00D66248" w:rsidRDefault="00D66248" w:rsidP="00D66248">
            <w:pPr>
              <w:spacing w:after="0" w:line="240" w:lineRule="auto"/>
              <w:jc w:val="center"/>
              <w:rPr>
                <w:color w:val="000000"/>
              </w:rPr>
            </w:pPr>
            <w:r>
              <w:rPr>
                <w:color w:val="000000"/>
              </w:rPr>
              <w:t>365,314</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FE515A" w:rsidRPr="001F2191">
        <w:rPr>
          <w:color w:val="auto"/>
          <w:sz w:val="24"/>
        </w:rPr>
        <w:fldChar w:fldCharType="begin"/>
      </w:r>
      <w:r w:rsidRPr="001F2191">
        <w:rPr>
          <w:color w:val="auto"/>
          <w:sz w:val="24"/>
        </w:rPr>
        <w:instrText xml:space="preserve"> STYLEREF 1 \s </w:instrText>
      </w:r>
      <w:r w:rsidR="00FE515A" w:rsidRPr="001F2191">
        <w:rPr>
          <w:color w:val="auto"/>
          <w:sz w:val="24"/>
        </w:rPr>
        <w:fldChar w:fldCharType="separate"/>
      </w:r>
      <w:r w:rsidR="00B10A79">
        <w:rPr>
          <w:noProof/>
          <w:color w:val="auto"/>
          <w:sz w:val="24"/>
        </w:rPr>
        <w:t>1.9</w:t>
      </w:r>
      <w:r w:rsidR="00FE515A" w:rsidRPr="001F2191">
        <w:rPr>
          <w:color w:val="auto"/>
          <w:sz w:val="24"/>
        </w:rPr>
        <w:fldChar w:fldCharType="end"/>
      </w:r>
      <w:r w:rsidRPr="001F2191">
        <w:rPr>
          <w:color w:val="auto"/>
          <w:sz w:val="24"/>
        </w:rPr>
        <w:t>.</w:t>
      </w:r>
      <w:r w:rsidR="00FE515A" w:rsidRPr="001F2191">
        <w:rPr>
          <w:color w:val="auto"/>
          <w:sz w:val="24"/>
        </w:rPr>
        <w:fldChar w:fldCharType="begin"/>
      </w:r>
      <w:r w:rsidRPr="001F2191">
        <w:rPr>
          <w:color w:val="auto"/>
          <w:sz w:val="24"/>
        </w:rPr>
        <w:instrText xml:space="preserve"> SEQ Диаграмма \* ARABIC \s 1 </w:instrText>
      </w:r>
      <w:r w:rsidR="00FE515A" w:rsidRPr="001F2191">
        <w:rPr>
          <w:color w:val="auto"/>
          <w:sz w:val="24"/>
        </w:rPr>
        <w:fldChar w:fldCharType="separate"/>
      </w:r>
      <w:r w:rsidR="00B10A79">
        <w:rPr>
          <w:noProof/>
          <w:color w:val="auto"/>
          <w:sz w:val="24"/>
        </w:rPr>
        <w:t>1</w:t>
      </w:r>
      <w:r w:rsidR="00FE515A" w:rsidRPr="001F2191">
        <w:rPr>
          <w:color w:val="auto"/>
          <w:sz w:val="24"/>
        </w:rPr>
        <w:fldChar w:fldCharType="end"/>
      </w:r>
    </w:p>
    <w:p w:rsidR="00842CB9" w:rsidRDefault="00842CB9" w:rsidP="00FD6B4E">
      <w:pPr>
        <w:spacing w:line="360" w:lineRule="auto"/>
        <w:jc w:val="both"/>
      </w:pPr>
    </w:p>
    <w:p w:rsidR="00842CB9" w:rsidRPr="00D675AC" w:rsidRDefault="00914D86" w:rsidP="00AF09E2">
      <w:pPr>
        <w:spacing w:line="360" w:lineRule="auto"/>
        <w:jc w:val="center"/>
      </w:pPr>
      <w:r>
        <w:rPr>
          <w:noProof/>
        </w:rPr>
        <w:drawing>
          <wp:inline distT="0" distB="0" distL="0" distR="0">
            <wp:extent cx="6480810" cy="3455012"/>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FD6B4E">
      <w:pPr>
        <w:rPr>
          <w:rFonts w:ascii="Times New Roman" w:hAnsi="Times New Roman"/>
          <w:b/>
          <w:sz w:val="24"/>
          <w:szCs w:val="24"/>
        </w:rPr>
      </w:pPr>
      <w:r w:rsidRPr="00D675AC">
        <w:rPr>
          <w:rFonts w:ascii="Times New Roman" w:hAnsi="Times New Roman"/>
          <w:b/>
          <w:sz w:val="24"/>
        </w:rPr>
        <w:t>Котельная по ул. Спортивная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FE515A" w:rsidRPr="001F7394">
        <w:rPr>
          <w:color w:val="auto"/>
          <w:sz w:val="24"/>
        </w:rPr>
        <w:fldChar w:fldCharType="begin"/>
      </w:r>
      <w:r w:rsidRPr="001F7394">
        <w:rPr>
          <w:color w:val="auto"/>
          <w:sz w:val="24"/>
        </w:rPr>
        <w:instrText xml:space="preserve"> STYLEREF 1 \s </w:instrText>
      </w:r>
      <w:r w:rsidR="00FE515A" w:rsidRPr="001F7394">
        <w:rPr>
          <w:color w:val="auto"/>
          <w:sz w:val="24"/>
        </w:rPr>
        <w:fldChar w:fldCharType="separate"/>
      </w:r>
      <w:r w:rsidR="00B10A79">
        <w:rPr>
          <w:noProof/>
          <w:color w:val="auto"/>
          <w:sz w:val="24"/>
        </w:rPr>
        <w:t>1.9</w:t>
      </w:r>
      <w:r w:rsidR="00FE515A" w:rsidRPr="001F7394">
        <w:rPr>
          <w:color w:val="auto"/>
          <w:sz w:val="24"/>
        </w:rPr>
        <w:fldChar w:fldCharType="end"/>
      </w:r>
      <w:r w:rsidRPr="001F7394">
        <w:rPr>
          <w:color w:val="auto"/>
          <w:sz w:val="24"/>
        </w:rPr>
        <w:t>.</w:t>
      </w:r>
      <w:r w:rsidR="003F0894">
        <w:rPr>
          <w:color w:val="auto"/>
          <w:sz w:val="24"/>
        </w:rPr>
        <w:t>2</w:t>
      </w:r>
    </w:p>
    <w:tbl>
      <w:tblPr>
        <w:tblW w:w="3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9"/>
        <w:gridCol w:w="1392"/>
        <w:gridCol w:w="1881"/>
      </w:tblGrid>
      <w:tr w:rsidR="00D66248" w:rsidRPr="00F109D0" w:rsidTr="00D66248">
        <w:trPr>
          <w:trHeight w:val="300"/>
          <w:jc w:val="center"/>
        </w:trPr>
        <w:tc>
          <w:tcPr>
            <w:tcW w:w="254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Спортивная</w:t>
            </w:r>
          </w:p>
        </w:tc>
        <w:tc>
          <w:tcPr>
            <w:tcW w:w="1045"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412"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13568,615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132,035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198,46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13064,036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1801,371</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412" w:type="pct"/>
            <w:noWrap/>
            <w:vAlign w:val="center"/>
          </w:tcPr>
          <w:p w:rsidR="00D66248" w:rsidRDefault="00D66248" w:rsidP="00D66248">
            <w:pPr>
              <w:spacing w:after="0" w:line="240" w:lineRule="auto"/>
              <w:jc w:val="center"/>
              <w:rPr>
                <w:color w:val="000000"/>
              </w:rPr>
            </w:pPr>
            <w:r>
              <w:rPr>
                <w:color w:val="000000"/>
              </w:rPr>
              <w:t>303,214</w:t>
            </w:r>
          </w:p>
        </w:tc>
      </w:tr>
    </w:tbl>
    <w:p w:rsidR="00842CB9" w:rsidRPr="001F2191" w:rsidRDefault="00842CB9" w:rsidP="00D66248">
      <w:pPr>
        <w:pStyle w:val="aff0"/>
        <w:keepNext/>
        <w:spacing w:before="240" w:after="0"/>
        <w:jc w:val="right"/>
        <w:rPr>
          <w:color w:val="auto"/>
          <w:sz w:val="24"/>
        </w:rPr>
      </w:pPr>
      <w:r w:rsidRPr="001F2191">
        <w:rPr>
          <w:color w:val="auto"/>
          <w:sz w:val="24"/>
        </w:rPr>
        <w:t xml:space="preserve">Диаграмма </w:t>
      </w:r>
      <w:r w:rsidR="00FE515A" w:rsidRPr="001F2191">
        <w:rPr>
          <w:color w:val="auto"/>
          <w:sz w:val="24"/>
        </w:rPr>
        <w:fldChar w:fldCharType="begin"/>
      </w:r>
      <w:r w:rsidRPr="001F2191">
        <w:rPr>
          <w:color w:val="auto"/>
          <w:sz w:val="24"/>
        </w:rPr>
        <w:instrText xml:space="preserve"> STYLEREF 1 \s </w:instrText>
      </w:r>
      <w:r w:rsidR="00FE515A" w:rsidRPr="001F2191">
        <w:rPr>
          <w:color w:val="auto"/>
          <w:sz w:val="24"/>
        </w:rPr>
        <w:fldChar w:fldCharType="separate"/>
      </w:r>
      <w:r w:rsidR="00B10A79">
        <w:rPr>
          <w:noProof/>
          <w:color w:val="auto"/>
          <w:sz w:val="24"/>
        </w:rPr>
        <w:t>1.9</w:t>
      </w:r>
      <w:r w:rsidR="00FE515A" w:rsidRPr="001F2191">
        <w:rPr>
          <w:color w:val="auto"/>
          <w:sz w:val="24"/>
        </w:rPr>
        <w:fldChar w:fldCharType="end"/>
      </w:r>
      <w:r w:rsidRPr="001F2191">
        <w:rPr>
          <w:color w:val="auto"/>
          <w:sz w:val="24"/>
        </w:rPr>
        <w:t>.</w:t>
      </w:r>
      <w:r w:rsidR="00FE515A" w:rsidRPr="001F2191">
        <w:rPr>
          <w:color w:val="auto"/>
          <w:sz w:val="24"/>
        </w:rPr>
        <w:fldChar w:fldCharType="begin"/>
      </w:r>
      <w:r w:rsidRPr="001F2191">
        <w:rPr>
          <w:color w:val="auto"/>
          <w:sz w:val="24"/>
        </w:rPr>
        <w:instrText xml:space="preserve"> SEQ Диаграмма \* ARABIC \s 1 </w:instrText>
      </w:r>
      <w:r w:rsidR="00FE515A" w:rsidRPr="001F2191">
        <w:rPr>
          <w:color w:val="auto"/>
          <w:sz w:val="24"/>
        </w:rPr>
        <w:fldChar w:fldCharType="separate"/>
      </w:r>
      <w:r w:rsidR="00B10A79">
        <w:rPr>
          <w:noProof/>
          <w:color w:val="auto"/>
          <w:sz w:val="24"/>
        </w:rPr>
        <w:t>2</w:t>
      </w:r>
      <w:r w:rsidR="00FE515A" w:rsidRPr="001F2191">
        <w:rPr>
          <w:color w:val="auto"/>
          <w:sz w:val="24"/>
        </w:rPr>
        <w:fldChar w:fldCharType="end"/>
      </w:r>
    </w:p>
    <w:p w:rsidR="00842CB9" w:rsidRDefault="00842CB9" w:rsidP="00D251A2">
      <w:pPr>
        <w:pStyle w:val="aff0"/>
        <w:keepNext/>
        <w:spacing w:before="240" w:after="120"/>
        <w:jc w:val="right"/>
        <w:rPr>
          <w:noProof/>
        </w:rPr>
      </w:pPr>
    </w:p>
    <w:p w:rsidR="00842CB9" w:rsidRDefault="00914D86" w:rsidP="00D251A2">
      <w:pPr>
        <w:pStyle w:val="aff0"/>
        <w:keepNext/>
        <w:spacing w:before="240" w:after="120"/>
        <w:jc w:val="right"/>
        <w:rPr>
          <w:color w:val="FF0000"/>
          <w:sz w:val="24"/>
        </w:rPr>
      </w:pPr>
      <w:r>
        <w:rPr>
          <w:b w:val="0"/>
          <w:bCs w:val="0"/>
          <w:noProof/>
        </w:rPr>
        <w:drawing>
          <wp:inline distT="0" distB="0" distL="0" distR="0">
            <wp:extent cx="6480810" cy="3455012"/>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line="360" w:lineRule="auto"/>
        <w:jc w:val="center"/>
      </w:pP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b/>
          <w:sz w:val="24"/>
          <w:szCs w:val="24"/>
        </w:rPr>
      </w:pPr>
    </w:p>
    <w:p w:rsidR="00842CB9" w:rsidRPr="00D675AC" w:rsidRDefault="00842CB9" w:rsidP="00AC4F81">
      <w:pPr>
        <w:rPr>
          <w:rFonts w:ascii="Times New Roman" w:hAnsi="Times New Roman"/>
          <w:b/>
          <w:sz w:val="24"/>
          <w:szCs w:val="24"/>
        </w:rPr>
      </w:pPr>
      <w:r w:rsidRPr="00D675AC">
        <w:rPr>
          <w:rFonts w:ascii="Times New Roman" w:hAnsi="Times New Roman"/>
          <w:b/>
          <w:sz w:val="24"/>
        </w:rPr>
        <w:t>Котельная по ул. Фрунзе ООО «Газпром теплоэнерго Иваново»</w:t>
      </w:r>
    </w:p>
    <w:p w:rsidR="00842CB9" w:rsidRPr="00D55F33" w:rsidRDefault="00842CB9" w:rsidP="00E55C5F">
      <w:pPr>
        <w:pStyle w:val="aff0"/>
        <w:keepNext/>
        <w:jc w:val="right"/>
        <w:rPr>
          <w:color w:val="auto"/>
          <w:sz w:val="24"/>
        </w:rPr>
      </w:pPr>
      <w:r w:rsidRPr="00D55F33">
        <w:rPr>
          <w:color w:val="auto"/>
          <w:sz w:val="24"/>
        </w:rPr>
        <w:t xml:space="preserve">Таблица </w:t>
      </w:r>
      <w:r w:rsidR="00FE515A" w:rsidRPr="00D55F33">
        <w:rPr>
          <w:color w:val="auto"/>
          <w:sz w:val="24"/>
        </w:rPr>
        <w:fldChar w:fldCharType="begin"/>
      </w:r>
      <w:r w:rsidRPr="00D55F33">
        <w:rPr>
          <w:color w:val="auto"/>
          <w:sz w:val="24"/>
        </w:rPr>
        <w:instrText xml:space="preserve"> STYLEREF 1 \s </w:instrText>
      </w:r>
      <w:r w:rsidR="00FE515A" w:rsidRPr="00D55F33">
        <w:rPr>
          <w:color w:val="auto"/>
          <w:sz w:val="24"/>
        </w:rPr>
        <w:fldChar w:fldCharType="separate"/>
      </w:r>
      <w:r w:rsidR="00B10A79">
        <w:rPr>
          <w:noProof/>
          <w:color w:val="auto"/>
          <w:sz w:val="24"/>
        </w:rPr>
        <w:t>1.9</w:t>
      </w:r>
      <w:r w:rsidR="00FE515A" w:rsidRPr="00D55F33">
        <w:rPr>
          <w:color w:val="auto"/>
          <w:sz w:val="24"/>
        </w:rPr>
        <w:fldChar w:fldCharType="end"/>
      </w:r>
      <w:r w:rsidRPr="00D55F33">
        <w:rPr>
          <w:color w:val="auto"/>
          <w:sz w:val="24"/>
        </w:rPr>
        <w:t>.</w:t>
      </w:r>
      <w:r w:rsidR="003F0894">
        <w:rPr>
          <w:color w:val="auto"/>
          <w:sz w:val="24"/>
        </w:rPr>
        <w:t>3</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Фрунзе</w:t>
            </w:r>
          </w:p>
        </w:tc>
        <w:tc>
          <w:tcPr>
            <w:tcW w:w="110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1693,166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14,316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1473,604</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228,168</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51,936</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FE515A" w:rsidRPr="001F2191">
        <w:rPr>
          <w:color w:val="auto"/>
          <w:sz w:val="24"/>
        </w:rPr>
        <w:fldChar w:fldCharType="begin"/>
      </w:r>
      <w:r w:rsidRPr="001F2191">
        <w:rPr>
          <w:color w:val="auto"/>
          <w:sz w:val="24"/>
        </w:rPr>
        <w:instrText xml:space="preserve"> STYLEREF 1 \s </w:instrText>
      </w:r>
      <w:r w:rsidR="00FE515A" w:rsidRPr="001F2191">
        <w:rPr>
          <w:color w:val="auto"/>
          <w:sz w:val="24"/>
        </w:rPr>
        <w:fldChar w:fldCharType="separate"/>
      </w:r>
      <w:r w:rsidR="00B10A79">
        <w:rPr>
          <w:noProof/>
          <w:color w:val="auto"/>
          <w:sz w:val="24"/>
        </w:rPr>
        <w:t>1.9</w:t>
      </w:r>
      <w:r w:rsidR="00FE515A" w:rsidRPr="001F2191">
        <w:rPr>
          <w:color w:val="auto"/>
          <w:sz w:val="24"/>
        </w:rPr>
        <w:fldChar w:fldCharType="end"/>
      </w:r>
      <w:r w:rsidRPr="001F2191">
        <w:rPr>
          <w:color w:val="auto"/>
          <w:sz w:val="24"/>
        </w:rPr>
        <w:t>.</w:t>
      </w:r>
      <w:r w:rsidR="00FE515A" w:rsidRPr="001F2191">
        <w:rPr>
          <w:color w:val="auto"/>
          <w:sz w:val="24"/>
        </w:rPr>
        <w:fldChar w:fldCharType="begin"/>
      </w:r>
      <w:r w:rsidRPr="001F2191">
        <w:rPr>
          <w:color w:val="auto"/>
          <w:sz w:val="24"/>
        </w:rPr>
        <w:instrText xml:space="preserve"> SEQ Диаграмма \* ARABIC \s 1 </w:instrText>
      </w:r>
      <w:r w:rsidR="00FE515A" w:rsidRPr="001F2191">
        <w:rPr>
          <w:color w:val="auto"/>
          <w:sz w:val="24"/>
        </w:rPr>
        <w:fldChar w:fldCharType="separate"/>
      </w:r>
      <w:r w:rsidR="00B10A79">
        <w:rPr>
          <w:noProof/>
          <w:color w:val="auto"/>
          <w:sz w:val="24"/>
        </w:rPr>
        <w:t>3</w:t>
      </w:r>
      <w:r w:rsidR="00FE515A" w:rsidRPr="001F2191">
        <w:rPr>
          <w:color w:val="auto"/>
          <w:sz w:val="24"/>
        </w:rPr>
        <w:fldChar w:fldCharType="end"/>
      </w:r>
    </w:p>
    <w:p w:rsidR="00842CB9" w:rsidRDefault="00842CB9" w:rsidP="00E55C5F">
      <w:pPr>
        <w:spacing w:line="360" w:lineRule="auto"/>
        <w:jc w:val="both"/>
      </w:pPr>
    </w:p>
    <w:p w:rsidR="00842CB9" w:rsidRPr="00D675AC" w:rsidRDefault="00842CB9" w:rsidP="00E55C5F">
      <w:pPr>
        <w:spacing w:line="360" w:lineRule="auto"/>
        <w:jc w:val="both"/>
      </w:pPr>
      <w:r w:rsidRPr="002D26DF">
        <w:rPr>
          <w:noProof/>
        </w:rPr>
        <w:object w:dxaOrig="8766" w:dyaOrig="4636">
          <v:shape id="_x0000_i1043" type="#_x0000_t75" style="width:433.9pt;height:231.05pt" o:ole="">
            <v:imagedata r:id="rId45" o:title="" cropbottom="-42f"/>
            <o:lock v:ext="edit" aspectratio="f"/>
          </v:shape>
          <o:OLEObject Type="Embed" ProgID="Excel.Sheet.8" ShapeID="_x0000_i1043" DrawAspect="Content" ObjectID="_1713849872" r:id="rId46"/>
        </w:object>
      </w:r>
    </w:p>
    <w:p w:rsidR="00842CB9" w:rsidRPr="00D675AC" w:rsidRDefault="00842CB9" w:rsidP="00AF09E2">
      <w:pPr>
        <w:spacing w:line="360" w:lineRule="auto"/>
        <w:jc w:val="cente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1042B5">
      <w:pPr>
        <w:rPr>
          <w:rFonts w:ascii="Times New Roman" w:hAnsi="Times New Roman"/>
          <w:b/>
          <w:sz w:val="24"/>
          <w:szCs w:val="24"/>
        </w:rPr>
      </w:pPr>
      <w:r>
        <w:rPr>
          <w:rFonts w:ascii="Times New Roman" w:hAnsi="Times New Roman"/>
          <w:b/>
          <w:sz w:val="24"/>
        </w:rPr>
        <w:t>Котельная по ул. Калинина</w:t>
      </w:r>
      <w:r w:rsidRPr="00D675AC">
        <w:rPr>
          <w:rFonts w:ascii="Times New Roman" w:hAnsi="Times New Roman"/>
          <w:b/>
          <w:sz w:val="24"/>
        </w:rPr>
        <w:t xml:space="preserve"> ООО «Газпром теплоэнерго Иваново»</w:t>
      </w:r>
    </w:p>
    <w:p w:rsidR="00842CB9" w:rsidRPr="00D55F33" w:rsidRDefault="00842CB9" w:rsidP="001042B5">
      <w:pPr>
        <w:pStyle w:val="aff0"/>
        <w:keepNext/>
        <w:jc w:val="right"/>
        <w:rPr>
          <w:color w:val="auto"/>
          <w:sz w:val="24"/>
        </w:rPr>
      </w:pPr>
      <w:r w:rsidRPr="00D55F33">
        <w:rPr>
          <w:color w:val="auto"/>
          <w:sz w:val="24"/>
        </w:rPr>
        <w:t xml:space="preserve">Таблица </w:t>
      </w:r>
      <w:r w:rsidR="00FE515A" w:rsidRPr="00D55F33">
        <w:rPr>
          <w:color w:val="auto"/>
          <w:sz w:val="24"/>
        </w:rPr>
        <w:fldChar w:fldCharType="begin"/>
      </w:r>
      <w:r w:rsidRPr="00D55F33">
        <w:rPr>
          <w:color w:val="auto"/>
          <w:sz w:val="24"/>
        </w:rPr>
        <w:instrText xml:space="preserve"> STYLEREF 1 \s </w:instrText>
      </w:r>
      <w:r w:rsidR="00FE515A" w:rsidRPr="00D55F33">
        <w:rPr>
          <w:color w:val="auto"/>
          <w:sz w:val="24"/>
        </w:rPr>
        <w:fldChar w:fldCharType="separate"/>
      </w:r>
      <w:r w:rsidR="00B10A79">
        <w:rPr>
          <w:noProof/>
          <w:color w:val="auto"/>
          <w:sz w:val="24"/>
        </w:rPr>
        <w:t>1.9</w:t>
      </w:r>
      <w:r w:rsidR="00FE515A" w:rsidRPr="00D55F33">
        <w:rPr>
          <w:color w:val="auto"/>
          <w:sz w:val="24"/>
        </w:rPr>
        <w:fldChar w:fldCharType="end"/>
      </w:r>
      <w:r w:rsidRPr="00D55F33">
        <w:rPr>
          <w:color w:val="auto"/>
          <w:sz w:val="24"/>
        </w:rPr>
        <w:t>.</w:t>
      </w:r>
      <w:r w:rsidR="003F0894">
        <w:rPr>
          <w:color w:val="auto"/>
          <w:sz w:val="24"/>
        </w:rPr>
        <w:t>4</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Калинина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22289,411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228,992</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767,21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20845,523</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2831,877</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557,094</w:t>
            </w:r>
          </w:p>
        </w:tc>
      </w:tr>
    </w:tbl>
    <w:p w:rsidR="00842CB9" w:rsidRPr="00F333A4" w:rsidRDefault="00842CB9" w:rsidP="00D66248">
      <w:pPr>
        <w:pStyle w:val="aff0"/>
        <w:keepNext/>
        <w:spacing w:after="0"/>
        <w:jc w:val="right"/>
        <w:rPr>
          <w:color w:val="auto"/>
          <w:sz w:val="24"/>
        </w:rPr>
      </w:pPr>
      <w:r w:rsidRPr="00F333A4">
        <w:rPr>
          <w:color w:val="auto"/>
          <w:sz w:val="24"/>
        </w:rPr>
        <w:t xml:space="preserve">Диаграмма </w:t>
      </w:r>
      <w:r w:rsidR="00FE515A" w:rsidRPr="00F333A4">
        <w:rPr>
          <w:color w:val="auto"/>
          <w:sz w:val="24"/>
        </w:rPr>
        <w:fldChar w:fldCharType="begin"/>
      </w:r>
      <w:r w:rsidRPr="00F333A4">
        <w:rPr>
          <w:color w:val="auto"/>
          <w:sz w:val="24"/>
        </w:rPr>
        <w:instrText xml:space="preserve"> STYLEREF 1 \s </w:instrText>
      </w:r>
      <w:r w:rsidR="00FE515A" w:rsidRPr="00F333A4">
        <w:rPr>
          <w:color w:val="auto"/>
          <w:sz w:val="24"/>
        </w:rPr>
        <w:fldChar w:fldCharType="separate"/>
      </w:r>
      <w:r w:rsidR="00B10A79">
        <w:rPr>
          <w:noProof/>
          <w:color w:val="auto"/>
          <w:sz w:val="24"/>
        </w:rPr>
        <w:t>1.9</w:t>
      </w:r>
      <w:r w:rsidR="00FE515A" w:rsidRPr="00F333A4">
        <w:rPr>
          <w:color w:val="auto"/>
          <w:sz w:val="24"/>
        </w:rPr>
        <w:fldChar w:fldCharType="end"/>
      </w:r>
      <w:r w:rsidRPr="00F333A4">
        <w:rPr>
          <w:color w:val="auto"/>
          <w:sz w:val="24"/>
        </w:rPr>
        <w:t>.4</w:t>
      </w:r>
    </w:p>
    <w:p w:rsidR="00842CB9" w:rsidRDefault="00842CB9" w:rsidP="001042B5">
      <w:pPr>
        <w:pStyle w:val="aff0"/>
        <w:keepNext/>
        <w:jc w:val="right"/>
        <w:rPr>
          <w:color w:val="FF0000"/>
          <w:sz w:val="24"/>
        </w:rPr>
      </w:pPr>
    </w:p>
    <w:p w:rsidR="00842CB9" w:rsidRPr="00D675AC" w:rsidRDefault="00914D86" w:rsidP="001042B5">
      <w:pPr>
        <w:spacing w:line="360" w:lineRule="auto"/>
        <w:jc w:val="center"/>
      </w:pPr>
      <w:r>
        <w:rPr>
          <w:rFonts w:ascii="Times New Roman" w:hAnsi="Times New Roman"/>
          <w:b/>
          <w:bCs/>
          <w:noProof/>
          <w:color w:val="4F81BD"/>
          <w:sz w:val="18"/>
          <w:szCs w:val="18"/>
        </w:rPr>
        <w:drawing>
          <wp:inline distT="0" distB="0" distL="0" distR="0">
            <wp:extent cx="6480810" cy="345501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p>
    <w:p w:rsidR="00842CB9" w:rsidRPr="00D675AC" w:rsidRDefault="00842CB9" w:rsidP="00AA52C4">
      <w:pPr>
        <w:rPr>
          <w:rFonts w:ascii="Times New Roman" w:hAnsi="Times New Roman"/>
          <w:b/>
          <w:sz w:val="24"/>
          <w:szCs w:val="24"/>
        </w:rPr>
      </w:pPr>
      <w:r>
        <w:rPr>
          <w:rFonts w:ascii="Times New Roman" w:hAnsi="Times New Roman"/>
          <w:b/>
          <w:sz w:val="24"/>
        </w:rPr>
        <w:t xml:space="preserve">Котельная  ЦРБ  </w:t>
      </w:r>
      <w:r w:rsidR="003F0894">
        <w:rPr>
          <w:rFonts w:ascii="Times New Roman" w:hAnsi="Times New Roman"/>
          <w:b/>
          <w:sz w:val="24"/>
        </w:rPr>
        <w:t xml:space="preserve">ООО </w:t>
      </w:r>
      <w:r>
        <w:rPr>
          <w:rFonts w:ascii="Times New Roman" w:hAnsi="Times New Roman"/>
          <w:b/>
          <w:sz w:val="24"/>
        </w:rPr>
        <w:t>«</w:t>
      </w:r>
      <w:r w:rsidR="003F0894">
        <w:rPr>
          <w:rFonts w:ascii="Times New Roman" w:hAnsi="Times New Roman"/>
          <w:b/>
          <w:sz w:val="24"/>
        </w:rPr>
        <w:t>СТЭК</w:t>
      </w:r>
      <w:r w:rsidRPr="00D675AC">
        <w:rPr>
          <w:rFonts w:ascii="Times New Roman" w:hAnsi="Times New Roman"/>
          <w:b/>
          <w:sz w:val="24"/>
        </w:rPr>
        <w:t>»</w:t>
      </w:r>
    </w:p>
    <w:p w:rsidR="00842CB9" w:rsidRPr="00686C88" w:rsidRDefault="00842CB9" w:rsidP="00AA52C4">
      <w:pPr>
        <w:pStyle w:val="aff0"/>
        <w:keepNext/>
        <w:jc w:val="right"/>
        <w:rPr>
          <w:color w:val="auto"/>
          <w:sz w:val="24"/>
        </w:rPr>
      </w:pPr>
      <w:r w:rsidRPr="00686C88">
        <w:rPr>
          <w:color w:val="auto"/>
          <w:sz w:val="24"/>
        </w:rPr>
        <w:t xml:space="preserve">Таблица </w:t>
      </w:r>
      <w:r w:rsidR="00FE515A" w:rsidRPr="00686C88">
        <w:rPr>
          <w:color w:val="auto"/>
          <w:sz w:val="24"/>
        </w:rPr>
        <w:fldChar w:fldCharType="begin"/>
      </w:r>
      <w:r w:rsidRPr="00686C88">
        <w:rPr>
          <w:color w:val="auto"/>
          <w:sz w:val="24"/>
        </w:rPr>
        <w:instrText xml:space="preserve"> STYLEREF 1 \s </w:instrText>
      </w:r>
      <w:r w:rsidR="00FE515A" w:rsidRPr="00686C88">
        <w:rPr>
          <w:color w:val="auto"/>
          <w:sz w:val="24"/>
        </w:rPr>
        <w:fldChar w:fldCharType="separate"/>
      </w:r>
      <w:r w:rsidR="00B10A79">
        <w:rPr>
          <w:noProof/>
          <w:color w:val="auto"/>
          <w:sz w:val="24"/>
        </w:rPr>
        <w:t>1.9</w:t>
      </w:r>
      <w:r w:rsidR="00FE515A" w:rsidRPr="00686C88">
        <w:rPr>
          <w:color w:val="auto"/>
          <w:sz w:val="24"/>
        </w:rPr>
        <w:fldChar w:fldCharType="end"/>
      </w:r>
      <w:r w:rsidRPr="00686C88">
        <w:rPr>
          <w:color w:val="auto"/>
          <w:sz w:val="24"/>
        </w:rPr>
        <w:t>.</w:t>
      </w:r>
      <w:r w:rsidR="003F0894">
        <w:rPr>
          <w:color w:val="auto"/>
          <w:sz w:val="24"/>
        </w:rPr>
        <w:t>5</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Котельная ЦРБ</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1659,884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209,55</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1450,334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cantSplit/>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тыскВт*ч/год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bl>
    <w:p w:rsidR="00842CB9" w:rsidRDefault="00842CB9" w:rsidP="00F333A4">
      <w:pPr>
        <w:pStyle w:val="aff0"/>
        <w:keepNext/>
        <w:rPr>
          <w:color w:val="FF0000"/>
          <w:sz w:val="24"/>
        </w:rPr>
      </w:pPr>
    </w:p>
    <w:p w:rsidR="00842CB9" w:rsidRPr="00F333A4" w:rsidRDefault="00842CB9" w:rsidP="0023406B">
      <w:pPr>
        <w:pStyle w:val="aff0"/>
        <w:keepNext/>
        <w:jc w:val="right"/>
        <w:rPr>
          <w:color w:val="auto"/>
          <w:sz w:val="24"/>
        </w:rPr>
      </w:pPr>
      <w:r w:rsidRPr="00F333A4">
        <w:rPr>
          <w:color w:val="auto"/>
          <w:sz w:val="24"/>
        </w:rPr>
        <w:t xml:space="preserve">Диаграмма </w:t>
      </w:r>
      <w:r w:rsidR="00FE515A" w:rsidRPr="00F333A4">
        <w:rPr>
          <w:color w:val="auto"/>
          <w:sz w:val="24"/>
        </w:rPr>
        <w:fldChar w:fldCharType="begin"/>
      </w:r>
      <w:r w:rsidRPr="00F333A4">
        <w:rPr>
          <w:color w:val="auto"/>
          <w:sz w:val="24"/>
        </w:rPr>
        <w:instrText xml:space="preserve"> STYLEREF 1 \s </w:instrText>
      </w:r>
      <w:r w:rsidR="00FE515A" w:rsidRPr="00F333A4">
        <w:rPr>
          <w:color w:val="auto"/>
          <w:sz w:val="24"/>
        </w:rPr>
        <w:fldChar w:fldCharType="separate"/>
      </w:r>
      <w:r w:rsidR="00B10A79">
        <w:rPr>
          <w:noProof/>
          <w:color w:val="auto"/>
          <w:sz w:val="24"/>
        </w:rPr>
        <w:t>1.9</w:t>
      </w:r>
      <w:r w:rsidR="00FE515A" w:rsidRPr="00F333A4">
        <w:rPr>
          <w:color w:val="auto"/>
          <w:sz w:val="24"/>
        </w:rPr>
        <w:fldChar w:fldCharType="end"/>
      </w:r>
      <w:r w:rsidRPr="00F333A4">
        <w:rPr>
          <w:color w:val="auto"/>
          <w:sz w:val="24"/>
        </w:rPr>
        <w:t>.4</w:t>
      </w:r>
    </w:p>
    <w:p w:rsidR="00842CB9" w:rsidRDefault="00842CB9" w:rsidP="00686C88">
      <w:pPr>
        <w:pStyle w:val="aff0"/>
        <w:keepNext/>
        <w:jc w:val="right"/>
        <w:rPr>
          <w:color w:val="FF0000"/>
          <w:sz w:val="24"/>
        </w:rPr>
      </w:pPr>
    </w:p>
    <w:p w:rsidR="00842CB9" w:rsidRPr="00D675AC" w:rsidRDefault="00914D86" w:rsidP="00002540">
      <w:pPr>
        <w:spacing w:before="120" w:after="120" w:line="360" w:lineRule="auto"/>
        <w:ind w:firstLine="567"/>
        <w:jc w:val="both"/>
        <w:rPr>
          <w:rFonts w:ascii="Times New Roman" w:hAnsi="Times New Roman"/>
          <w:sz w:val="24"/>
          <w:szCs w:val="24"/>
        </w:rPr>
      </w:pPr>
      <w:r>
        <w:rPr>
          <w:rFonts w:ascii="Times New Roman" w:hAnsi="Times New Roman"/>
          <w:b/>
          <w:bCs/>
          <w:noProof/>
          <w:color w:val="4F81BD"/>
          <w:sz w:val="18"/>
          <w:szCs w:val="18"/>
        </w:rPr>
        <w:drawing>
          <wp:inline distT="0" distB="0" distL="0" distR="0">
            <wp:extent cx="6480810" cy="345501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6480810" cy="3455012"/>
                    </a:xfrm>
                    <a:prstGeom prst="rect">
                      <a:avLst/>
                    </a:prstGeom>
                    <a:noFill/>
                    <a:ln w="9525">
                      <a:noFill/>
                      <a:miter lim="800000"/>
                      <a:headEnd/>
                      <a:tailEnd/>
                    </a:ln>
                  </pic:spPr>
                </pic:pic>
              </a:graphicData>
            </a:graphic>
          </wp:inline>
        </w:drawing>
      </w:r>
      <w:r w:rsidR="00842CB9" w:rsidRPr="00D675AC">
        <w:rPr>
          <w:rFonts w:ascii="Times New Roman" w:hAnsi="Times New Roman"/>
          <w:sz w:val="24"/>
          <w:szCs w:val="24"/>
        </w:rPr>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r w:rsidR="00434893">
        <w:rPr>
          <w:rFonts w:ascii="Times New Roman" w:hAnsi="Times New Roman"/>
          <w:sz w:val="24"/>
          <w:szCs w:val="24"/>
        </w:rPr>
        <w:t>.</w:t>
      </w:r>
    </w:p>
    <w:p w:rsidR="00842CB9" w:rsidRPr="00D675AC" w:rsidRDefault="00842CB9" w:rsidP="00AA52C4">
      <w:pPr>
        <w:spacing w:line="360" w:lineRule="auto"/>
        <w:jc w:val="center"/>
      </w:pPr>
    </w:p>
    <w:p w:rsidR="00842CB9" w:rsidRPr="00D675AC" w:rsidRDefault="00842CB9">
      <w:pPr>
        <w:rPr>
          <w:rFonts w:ascii="Times New Roman" w:hAnsi="Times New Roman"/>
          <w:sz w:val="24"/>
          <w:szCs w:val="24"/>
        </w:rPr>
      </w:pPr>
    </w:p>
    <w:p w:rsidR="00842CB9" w:rsidRPr="00D675AC" w:rsidRDefault="00842CB9" w:rsidP="00EB537F">
      <w:pPr>
        <w:pStyle w:val="1"/>
        <w:numPr>
          <w:ilvl w:val="1"/>
          <w:numId w:val="28"/>
        </w:numPr>
      </w:pPr>
      <w:bookmarkStart w:id="57" w:name="_Toc392505769"/>
      <w:bookmarkEnd w:id="56"/>
      <w:r w:rsidRPr="00D675AC">
        <w:t>Цены (тарифы) в сфере теплоснабжения г. Заволжск.</w:t>
      </w:r>
      <w:bookmarkEnd w:id="57"/>
    </w:p>
    <w:p w:rsidR="00842CB9" w:rsidRPr="00D675AC" w:rsidRDefault="00842CB9" w:rsidP="00E63B02">
      <w:pPr>
        <w:pStyle w:val="3"/>
      </w:pPr>
      <w:bookmarkStart w:id="58" w:name="_Toc392505770"/>
      <w:r w:rsidRPr="00D675AC">
        <w:t>Динамика утвержденных тарифов теплоснабжающих организаций г. Заволжск.</w:t>
      </w:r>
      <w:bookmarkEnd w:id="58"/>
    </w:p>
    <w:p w:rsidR="00842CB9" w:rsidRPr="00D675AC" w:rsidRDefault="00842CB9" w:rsidP="00AF09E2">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 xml:space="preserve">ю энергию для потребителей  от котельной ЦРБ </w:t>
      </w:r>
      <w:r w:rsidR="003F0894">
        <w:rPr>
          <w:rFonts w:ascii="Times New Roman" w:hAnsi="Times New Roman"/>
          <w:sz w:val="24"/>
        </w:rPr>
        <w:t>ООО</w:t>
      </w:r>
      <w:r>
        <w:rPr>
          <w:rFonts w:ascii="Times New Roman" w:hAnsi="Times New Roman"/>
          <w:sz w:val="24"/>
        </w:rPr>
        <w:t xml:space="preserve"> «</w:t>
      </w:r>
      <w:r w:rsidR="003F0894">
        <w:rPr>
          <w:rFonts w:ascii="Times New Roman" w:hAnsi="Times New Roman"/>
          <w:sz w:val="24"/>
        </w:rPr>
        <w:t>СТЭК</w:t>
      </w:r>
      <w:r>
        <w:rPr>
          <w:rFonts w:ascii="Times New Roman" w:hAnsi="Times New Roman"/>
          <w:sz w:val="24"/>
        </w:rPr>
        <w:t>»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DB132D">
      <w:pPr>
        <w:pStyle w:val="aff0"/>
        <w:keepNext/>
        <w:jc w:val="right"/>
        <w:rPr>
          <w:color w:val="auto"/>
          <w:sz w:val="24"/>
        </w:rPr>
      </w:pPr>
      <w:r w:rsidRPr="00FC2E09">
        <w:rPr>
          <w:color w:val="auto"/>
          <w:sz w:val="24"/>
        </w:rPr>
        <w:t xml:space="preserve">Таблица </w:t>
      </w:r>
      <w:r w:rsidR="00FE515A" w:rsidRPr="00FC2E09">
        <w:rPr>
          <w:color w:val="auto"/>
          <w:sz w:val="24"/>
        </w:rPr>
        <w:fldChar w:fldCharType="begin"/>
      </w:r>
      <w:r w:rsidRPr="00FC2E09">
        <w:rPr>
          <w:color w:val="auto"/>
          <w:sz w:val="24"/>
        </w:rPr>
        <w:instrText xml:space="preserve"> STYLEREF 1 \s </w:instrText>
      </w:r>
      <w:r w:rsidR="00FE515A" w:rsidRPr="00FC2E09">
        <w:rPr>
          <w:color w:val="auto"/>
          <w:sz w:val="24"/>
        </w:rPr>
        <w:fldChar w:fldCharType="separate"/>
      </w:r>
      <w:r w:rsidR="00B10A79">
        <w:rPr>
          <w:noProof/>
          <w:color w:val="auto"/>
          <w:sz w:val="24"/>
        </w:rPr>
        <w:t>1.10</w:t>
      </w:r>
      <w:r w:rsidR="00FE515A" w:rsidRPr="00FC2E09">
        <w:rPr>
          <w:color w:val="auto"/>
          <w:sz w:val="24"/>
        </w:rPr>
        <w:fldChar w:fldCharType="end"/>
      </w:r>
      <w:r w:rsidRPr="00FC2E09">
        <w:rPr>
          <w:color w:val="auto"/>
          <w:sz w:val="24"/>
        </w:rPr>
        <w:t>.</w:t>
      </w:r>
      <w:r w:rsidR="00FE515A" w:rsidRPr="00FC2E09">
        <w:rPr>
          <w:color w:val="auto"/>
          <w:sz w:val="24"/>
        </w:rPr>
        <w:fldChar w:fldCharType="begin"/>
      </w:r>
      <w:r w:rsidRPr="00FC2E09">
        <w:rPr>
          <w:color w:val="auto"/>
          <w:sz w:val="24"/>
        </w:rPr>
        <w:instrText xml:space="preserve"> SEQ Таблица \* ARABIC \s 1 </w:instrText>
      </w:r>
      <w:r w:rsidR="00FE515A" w:rsidRPr="00FC2E09">
        <w:rPr>
          <w:color w:val="auto"/>
          <w:sz w:val="24"/>
        </w:rPr>
        <w:fldChar w:fldCharType="separate"/>
      </w:r>
      <w:r w:rsidR="00B10A79">
        <w:rPr>
          <w:noProof/>
          <w:color w:val="auto"/>
          <w:sz w:val="24"/>
        </w:rPr>
        <w:t>1</w:t>
      </w:r>
      <w:r w:rsidR="00FE515A" w:rsidRPr="00FC2E09">
        <w:rPr>
          <w:color w:val="auto"/>
          <w:sz w:val="24"/>
        </w:rPr>
        <w:fldChar w:fldCharType="end"/>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DB132D">
        <w:trPr>
          <w:cantSplit/>
          <w:trHeight w:val="242"/>
        </w:trPr>
        <w:tc>
          <w:tcPr>
            <w:tcW w:w="809" w:type="dxa"/>
            <w:vMerge w:val="restart"/>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C3541" w:rsidP="00DB132D">
            <w:pPr>
              <w:autoSpaceDE w:val="0"/>
              <w:autoSpaceDN w:val="0"/>
              <w:adjustRightInd w:val="0"/>
              <w:spacing w:after="0" w:line="240" w:lineRule="auto"/>
              <w:jc w:val="center"/>
              <w:rPr>
                <w:rFonts w:ascii="Times New Roman" w:hAnsi="Times New Roman"/>
                <w:bCs/>
              </w:rPr>
            </w:pPr>
            <w:r>
              <w:rPr>
                <w:rFonts w:ascii="Times New Roman" w:hAnsi="Times New Roman"/>
              </w:rPr>
              <w:t>ООО «СТЭК»</w:t>
            </w: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DB132D">
        <w:trPr>
          <w:cantSplit/>
          <w:trHeight w:val="85"/>
        </w:trPr>
        <w:tc>
          <w:tcPr>
            <w:tcW w:w="809"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3F0894">
        <w:trPr>
          <w:cantSplit/>
          <w:trHeight w:val="363"/>
        </w:trPr>
        <w:tc>
          <w:tcPr>
            <w:tcW w:w="809"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 xml:space="preserve">22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DB132D">
        <w:trPr>
          <w:cantSplit/>
          <w:trHeight w:val="242"/>
        </w:trPr>
        <w:tc>
          <w:tcPr>
            <w:tcW w:w="809" w:type="dxa"/>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3F0894" w:rsidP="00DB132D">
            <w:pPr>
              <w:pStyle w:val="ConsPlusCell"/>
              <w:jc w:val="center"/>
              <w:rPr>
                <w:rFonts w:ascii="Times New Roman" w:hAnsi="Times New Roman" w:cs="Times New Roman"/>
                <w:sz w:val="22"/>
                <w:szCs w:val="22"/>
              </w:rPr>
            </w:pPr>
            <w:r>
              <w:rPr>
                <w:rFonts w:ascii="Times New Roman" w:hAnsi="Times New Roman" w:cs="Times New Roman"/>
                <w:sz w:val="22"/>
                <w:szCs w:val="22"/>
              </w:rPr>
              <w:t>4980,48</w:t>
            </w:r>
          </w:p>
        </w:tc>
        <w:tc>
          <w:tcPr>
            <w:tcW w:w="2886" w:type="dxa"/>
            <w:vAlign w:val="center"/>
          </w:tcPr>
          <w:p w:rsidR="00842CB9" w:rsidRPr="00D675AC" w:rsidRDefault="003F0894" w:rsidP="00DB132D">
            <w:pPr>
              <w:spacing w:after="0" w:line="240" w:lineRule="auto"/>
              <w:jc w:val="center"/>
              <w:rPr>
                <w:rFonts w:ascii="Times New Roman" w:hAnsi="Times New Roman"/>
              </w:rPr>
            </w:pPr>
            <w:r>
              <w:rPr>
                <w:rFonts w:ascii="Times New Roman" w:hAnsi="Times New Roman"/>
              </w:rPr>
              <w:t>5299,27</w:t>
            </w:r>
          </w:p>
        </w:tc>
      </w:tr>
      <w:tr w:rsidR="00842CB9" w:rsidRPr="00F109D0" w:rsidTr="003F0894">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DB132D">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pStyle w:val="ConsPlusCell"/>
              <w:jc w:val="center"/>
              <w:rPr>
                <w:rFonts w:ascii="Times New Roman" w:hAnsi="Times New Roman" w:cs="Times New Roman"/>
                <w:sz w:val="22"/>
                <w:szCs w:val="22"/>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5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bl>
    <w:p w:rsidR="00842CB9" w:rsidRDefault="00842CB9" w:rsidP="00DB132D">
      <w:pPr>
        <w:rPr>
          <w:rFonts w:ascii="Times New Roman" w:hAnsi="Times New Roman"/>
          <w:sz w:val="24"/>
        </w:rPr>
      </w:pPr>
    </w:p>
    <w:p w:rsidR="00842CB9" w:rsidRPr="00D675AC" w:rsidRDefault="00842CB9" w:rsidP="00753E1C">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ю энергию для потребителей  от котельных ООО «Газпром теплоэнерго Иваново»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753E1C">
      <w:pPr>
        <w:pStyle w:val="aff0"/>
        <w:keepNext/>
        <w:jc w:val="right"/>
        <w:rPr>
          <w:color w:val="auto"/>
          <w:sz w:val="24"/>
        </w:rPr>
      </w:pPr>
      <w:r w:rsidRPr="00FC2E09">
        <w:rPr>
          <w:color w:val="auto"/>
          <w:sz w:val="24"/>
        </w:rPr>
        <w:t xml:space="preserve">Таблица </w:t>
      </w:r>
      <w:r w:rsidR="00FE515A" w:rsidRPr="00FC2E09">
        <w:rPr>
          <w:color w:val="auto"/>
          <w:sz w:val="24"/>
        </w:rPr>
        <w:fldChar w:fldCharType="begin"/>
      </w:r>
      <w:r w:rsidRPr="00FC2E09">
        <w:rPr>
          <w:color w:val="auto"/>
          <w:sz w:val="24"/>
        </w:rPr>
        <w:instrText xml:space="preserve"> STYLEREF 1 \s </w:instrText>
      </w:r>
      <w:r w:rsidR="00FE515A" w:rsidRPr="00FC2E09">
        <w:rPr>
          <w:color w:val="auto"/>
          <w:sz w:val="24"/>
        </w:rPr>
        <w:fldChar w:fldCharType="separate"/>
      </w:r>
      <w:r w:rsidR="00B10A79">
        <w:rPr>
          <w:noProof/>
          <w:color w:val="auto"/>
          <w:sz w:val="24"/>
        </w:rPr>
        <w:t>1.10</w:t>
      </w:r>
      <w:r w:rsidR="00FE515A" w:rsidRPr="00FC2E09">
        <w:rPr>
          <w:color w:val="auto"/>
          <w:sz w:val="24"/>
        </w:rPr>
        <w:fldChar w:fldCharType="end"/>
      </w:r>
      <w:r w:rsidRPr="00FC2E09">
        <w:rPr>
          <w:color w:val="auto"/>
          <w:sz w:val="24"/>
        </w:rPr>
        <w:t>.</w:t>
      </w:r>
      <w:r>
        <w:rPr>
          <w:color w:val="auto"/>
          <w:sz w:val="24"/>
        </w:rPr>
        <w:t>2</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4813D1">
        <w:trPr>
          <w:cantSplit/>
          <w:trHeight w:val="242"/>
        </w:trPr>
        <w:tc>
          <w:tcPr>
            <w:tcW w:w="809" w:type="dxa"/>
            <w:vMerge w:val="restart"/>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C3541" w:rsidP="004813D1">
            <w:pPr>
              <w:autoSpaceDE w:val="0"/>
              <w:autoSpaceDN w:val="0"/>
              <w:adjustRightInd w:val="0"/>
              <w:spacing w:after="0" w:line="240" w:lineRule="auto"/>
              <w:jc w:val="center"/>
              <w:rPr>
                <w:rFonts w:ascii="Times New Roman" w:hAnsi="Times New Roman"/>
                <w:bCs/>
              </w:rPr>
            </w:pPr>
            <w:r>
              <w:rPr>
                <w:rFonts w:ascii="Times New Roman" w:hAnsi="Times New Roman"/>
              </w:rPr>
              <w:t>ООО «СТЭК»</w:t>
            </w: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4813D1">
        <w:trPr>
          <w:cantSplit/>
          <w:trHeight w:val="85"/>
        </w:trPr>
        <w:tc>
          <w:tcPr>
            <w:tcW w:w="809"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C4590D">
        <w:trPr>
          <w:cantSplit/>
          <w:trHeight w:val="363"/>
        </w:trPr>
        <w:tc>
          <w:tcPr>
            <w:tcW w:w="809"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C4590D">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22</w:t>
            </w:r>
            <w:r w:rsidR="00C4590D">
              <w:rPr>
                <w:rFonts w:ascii="Times New Roman" w:hAnsi="Times New Roman" w:cs="Times New Roman"/>
                <w:sz w:val="22"/>
                <w:szCs w:val="22"/>
              </w:rPr>
              <w:t xml:space="preserve">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4813D1">
        <w:trPr>
          <w:cantSplit/>
          <w:trHeight w:val="242"/>
        </w:trPr>
        <w:tc>
          <w:tcPr>
            <w:tcW w:w="809" w:type="dxa"/>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2606,46</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2719,18</w:t>
            </w:r>
          </w:p>
        </w:tc>
      </w:tr>
      <w:tr w:rsidR="00842CB9" w:rsidRPr="00F109D0" w:rsidTr="00C4590D">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lastRenderedPageBreak/>
              <w:t>1.4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4813D1">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2924,45</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3082,37</w:t>
            </w:r>
          </w:p>
        </w:tc>
      </w:tr>
      <w:tr w:rsidR="00842CB9" w:rsidRPr="00F109D0" w:rsidTr="00C4590D">
        <w:trPr>
          <w:cantSplit/>
          <w:trHeight w:val="35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bl>
    <w:p w:rsidR="00842CB9" w:rsidRPr="00D675AC" w:rsidRDefault="00842CB9" w:rsidP="00DB132D">
      <w:pPr>
        <w:rPr>
          <w:rFonts w:ascii="Times New Roman" w:hAnsi="Times New Roman"/>
          <w:sz w:val="24"/>
        </w:rPr>
      </w:pPr>
    </w:p>
    <w:p w:rsidR="00842CB9" w:rsidRPr="00D675AC" w:rsidRDefault="00842CB9" w:rsidP="00E63B02">
      <w:pPr>
        <w:pStyle w:val="3"/>
      </w:pPr>
      <w:bookmarkStart w:id="59" w:name="_Toc392505771"/>
      <w:r w:rsidRPr="00D675AC">
        <w:t>Структура цен (тарифов) теплоснабжающей организации г. Заволжск.</w:t>
      </w:r>
      <w:bookmarkEnd w:id="59"/>
    </w:p>
    <w:p w:rsidR="00842CB9" w:rsidRPr="00D675AC" w:rsidRDefault="00842CB9" w:rsidP="00AF09E2">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котельной ЦРБ </w:t>
      </w:r>
      <w:r w:rsidR="00596A26">
        <w:rPr>
          <w:rFonts w:ascii="Times New Roman" w:hAnsi="Times New Roman"/>
          <w:sz w:val="24"/>
          <w:szCs w:val="24"/>
        </w:rPr>
        <w:t>ООО</w:t>
      </w:r>
      <w:r>
        <w:rPr>
          <w:rFonts w:ascii="Times New Roman" w:hAnsi="Times New Roman"/>
          <w:sz w:val="24"/>
          <w:szCs w:val="24"/>
        </w:rPr>
        <w:t xml:space="preserve"> «</w:t>
      </w:r>
      <w:r w:rsidR="00596A26">
        <w:rPr>
          <w:rFonts w:ascii="Times New Roman" w:hAnsi="Times New Roman"/>
          <w:sz w:val="24"/>
          <w:szCs w:val="24"/>
        </w:rPr>
        <w:t>СТЭК</w:t>
      </w:r>
      <w:r>
        <w:rPr>
          <w:rFonts w:ascii="Times New Roman" w:hAnsi="Times New Roman"/>
          <w:sz w:val="24"/>
          <w:szCs w:val="24"/>
        </w:rPr>
        <w:t>»</w:t>
      </w:r>
      <w:r w:rsidRPr="00D675AC">
        <w:rPr>
          <w:rFonts w:ascii="Times New Roman" w:hAnsi="Times New Roman"/>
          <w:sz w:val="24"/>
          <w:szCs w:val="24"/>
        </w:rPr>
        <w:t>.</w:t>
      </w:r>
    </w:p>
    <w:p w:rsidR="00842CB9" w:rsidRDefault="00842CB9" w:rsidP="00DB132D">
      <w:pPr>
        <w:pStyle w:val="aff0"/>
        <w:keepNext/>
        <w:jc w:val="right"/>
        <w:rPr>
          <w:color w:val="auto"/>
          <w:sz w:val="24"/>
        </w:rPr>
      </w:pPr>
      <w:r w:rsidRPr="00FC2E09">
        <w:rPr>
          <w:color w:val="auto"/>
          <w:sz w:val="24"/>
        </w:rPr>
        <w:t xml:space="preserve">Таблица </w:t>
      </w:r>
      <w:r w:rsidR="00FE515A" w:rsidRPr="00FC2E09">
        <w:rPr>
          <w:color w:val="auto"/>
          <w:sz w:val="24"/>
        </w:rPr>
        <w:fldChar w:fldCharType="begin"/>
      </w:r>
      <w:r w:rsidRPr="00FC2E09">
        <w:rPr>
          <w:color w:val="auto"/>
          <w:sz w:val="24"/>
        </w:rPr>
        <w:instrText xml:space="preserve"> STYLEREF 1 \s </w:instrText>
      </w:r>
      <w:r w:rsidR="00FE515A" w:rsidRPr="00FC2E09">
        <w:rPr>
          <w:color w:val="auto"/>
          <w:sz w:val="24"/>
        </w:rPr>
        <w:fldChar w:fldCharType="separate"/>
      </w:r>
      <w:r w:rsidR="00B10A79">
        <w:rPr>
          <w:noProof/>
          <w:color w:val="auto"/>
          <w:sz w:val="24"/>
        </w:rPr>
        <w:t>1.10</w:t>
      </w:r>
      <w:r w:rsidR="00FE515A" w:rsidRPr="00FC2E09">
        <w:rPr>
          <w:color w:val="auto"/>
          <w:sz w:val="24"/>
        </w:rPr>
        <w:fldChar w:fldCharType="end"/>
      </w:r>
      <w:r w:rsidRPr="00FC2E09">
        <w:rPr>
          <w:color w:val="auto"/>
          <w:sz w:val="24"/>
        </w:rPr>
        <w:t>.</w:t>
      </w:r>
      <w:r>
        <w:rPr>
          <w:color w:val="auto"/>
          <w:sz w:val="24"/>
        </w:rPr>
        <w:t>3</w:t>
      </w:r>
    </w:p>
    <w:tbl>
      <w:tblPr>
        <w:tblW w:w="9715" w:type="dxa"/>
        <w:tblInd w:w="95" w:type="dxa"/>
        <w:tblLook w:val="04A0"/>
      </w:tblPr>
      <w:tblGrid>
        <w:gridCol w:w="756"/>
        <w:gridCol w:w="5368"/>
        <w:gridCol w:w="1251"/>
        <w:gridCol w:w="1161"/>
        <w:gridCol w:w="1179"/>
      </w:tblGrid>
      <w:tr w:rsidR="00596A26" w:rsidRPr="00596A26" w:rsidTr="00596A26">
        <w:trPr>
          <w:trHeight w:val="315"/>
        </w:trPr>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bookmarkStart w:id="60" w:name="_Toc392505772"/>
            <w:r w:rsidRPr="00596A26">
              <w:rPr>
                <w:rFonts w:ascii="Times New Roman" w:hAnsi="Times New Roman"/>
                <w:color w:val="000000"/>
                <w:sz w:val="20"/>
                <w:szCs w:val="20"/>
              </w:rPr>
              <w:t>№</w:t>
            </w:r>
            <w:r w:rsidRPr="00596A26">
              <w:rPr>
                <w:rFonts w:ascii="Times New Roman" w:hAnsi="Times New Roman"/>
                <w:color w:val="000000"/>
                <w:sz w:val="20"/>
                <w:szCs w:val="20"/>
              </w:rPr>
              <w:br/>
              <w:t>п/п</w:t>
            </w:r>
          </w:p>
        </w:tc>
        <w:tc>
          <w:tcPr>
            <w:tcW w:w="5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Наименование расхода</w:t>
            </w:r>
          </w:p>
        </w:tc>
        <w:tc>
          <w:tcPr>
            <w:tcW w:w="12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Ед.изм.</w:t>
            </w:r>
          </w:p>
        </w:tc>
        <w:tc>
          <w:tcPr>
            <w:tcW w:w="2340" w:type="dxa"/>
            <w:gridSpan w:val="2"/>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Год периода регулирования, тыс. руб.</w:t>
            </w:r>
          </w:p>
        </w:tc>
      </w:tr>
      <w:tr w:rsidR="00596A26" w:rsidRPr="00596A26" w:rsidTr="00596A26">
        <w:trPr>
          <w:trHeight w:val="315"/>
        </w:trPr>
        <w:tc>
          <w:tcPr>
            <w:tcW w:w="756"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5368"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sz w:val="20"/>
                <w:szCs w:val="20"/>
              </w:rPr>
            </w:pP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2021 год</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2022 год</w:t>
            </w:r>
          </w:p>
        </w:tc>
      </w:tr>
      <w:tr w:rsidR="00596A26" w:rsidRPr="00596A26" w:rsidTr="00596A26">
        <w:trPr>
          <w:trHeight w:val="630"/>
        </w:trPr>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1.</w:t>
            </w:r>
          </w:p>
        </w:tc>
        <w:tc>
          <w:tcPr>
            <w:tcW w:w="5368"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Операционные (подконтрольные) расходы</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2 867,477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3 200,466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приобретение сырья и материалов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8,286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ремонт основных средств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69,824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68,646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труда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2 439,730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работ и услуг производственного характера по договорам со сторонними  организациями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187,255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74,763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Ремонт основных средств, выполняемый подрядным способом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294,346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служебные командировки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обучение персонала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25,279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Лизинговый платеж</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Арендная плата (объекты кроме производственных) здесь аренда земли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Другие расходы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162,381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55,530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Неподконтрольные расходы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1 056,332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1 089,447   </w:t>
            </w:r>
          </w:p>
        </w:tc>
      </w:tr>
      <w:tr w:rsidR="00596A26" w:rsidRPr="00596A26" w:rsidTr="00596A26">
        <w:trPr>
          <w:trHeight w:val="70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услуг организаций, осуществляющих регулир.виды деятельности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Арендная плата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Концессионная плата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72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уплату налогов, сборов и других обязательных платежей, в том числе: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0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lastRenderedPageBreak/>
              <w:t>2.4.1.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плата за выбросы и сбросы загрязняющих веществ в окружающую среду в пределах установленных нормативов и (или) лимитов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обязательное страхование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землю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имущество</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70,974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иные налоги (водный)</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Отчисления на социальные нужды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736,799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807,791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по сомнительным долгам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Амортизация основных средств и нематериальных активов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210,682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выплаты по договорам займа и кредитным договорам, включая проценты по ним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Итого без налога на прибыль и экономии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989,733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1 089,447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прибыль / Налог УСН</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66,599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Расходы на покупку ресурсов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2 555,640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2 179,247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Расходы на топливо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1 690,169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1 410,427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электрическую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846,751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741,310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тепловую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холодную воду</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12,403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20,321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теплоноситель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водоотведение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6,317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7,189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180,494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Предпринимательская 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ИТОГО необходимая валовая выручка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6 659,943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6 722,097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8.</w:t>
            </w:r>
          </w:p>
        </w:tc>
        <w:tc>
          <w:tcPr>
            <w:tcW w:w="5368" w:type="dxa"/>
            <w:tcBorders>
              <w:top w:val="single" w:sz="4" w:space="0" w:color="333333"/>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9.</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 (на реализацию)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10.</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потребительских цен</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103,6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11.</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природный газ</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12.</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электрическую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13.</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холодную воду</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14.</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 технологических потерь при передаче тепловой энергии, принятый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Гкал</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15.</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Нормативы удельного расхода условного топлива на отпущенную тепловую энергию, принятые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тут</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r>
      <w:tr w:rsidR="00596A26" w:rsidRPr="00596A26" w:rsidTr="00596A26">
        <w:trPr>
          <w:trHeight w:val="315"/>
        </w:trPr>
        <w:tc>
          <w:tcPr>
            <w:tcW w:w="6124" w:type="dxa"/>
            <w:gridSpan w:val="2"/>
            <w:tcBorders>
              <w:top w:val="nil"/>
              <w:left w:val="nil"/>
              <w:bottom w:val="nil"/>
              <w:right w:val="nil"/>
            </w:tcBorders>
            <w:shd w:val="clear" w:color="auto" w:fill="auto"/>
            <w:noWrap/>
            <w:vAlign w:val="center"/>
            <w:hideMark/>
          </w:tcPr>
          <w:p w:rsidR="00596A26" w:rsidRPr="00596A26" w:rsidRDefault="00596A26" w:rsidP="00596A26">
            <w:pPr>
              <w:spacing w:after="0" w:line="240" w:lineRule="auto"/>
              <w:rPr>
                <w:rFonts w:ascii="Times New Roman" w:hAnsi="Times New Roman"/>
                <w:sz w:val="20"/>
                <w:szCs w:val="20"/>
              </w:rPr>
            </w:pPr>
          </w:p>
        </w:tc>
        <w:tc>
          <w:tcPr>
            <w:tcW w:w="1251" w:type="dxa"/>
            <w:tcBorders>
              <w:top w:val="nil"/>
              <w:left w:val="nil"/>
              <w:bottom w:val="nil"/>
              <w:right w:val="nil"/>
            </w:tcBorders>
            <w:shd w:val="clear" w:color="000000" w:fill="FFFFFF"/>
            <w:noWrap/>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161"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c>
          <w:tcPr>
            <w:tcW w:w="1179"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r>
    </w:tbl>
    <w:p w:rsidR="00842CB9" w:rsidRPr="00D675AC" w:rsidRDefault="00842CB9" w:rsidP="00B3169C">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котельных ООО «Газпром теплоэнерго Иваново»</w:t>
      </w:r>
      <w:r w:rsidRPr="00D675AC">
        <w:rPr>
          <w:rFonts w:ascii="Times New Roman" w:hAnsi="Times New Roman"/>
          <w:sz w:val="24"/>
          <w:szCs w:val="24"/>
        </w:rPr>
        <w:t>.</w:t>
      </w:r>
    </w:p>
    <w:p w:rsidR="00842CB9" w:rsidRDefault="00842CB9" w:rsidP="00B3169C">
      <w:pPr>
        <w:pStyle w:val="aff0"/>
        <w:keepNext/>
        <w:rPr>
          <w:color w:val="auto"/>
          <w:sz w:val="24"/>
        </w:rPr>
      </w:pPr>
      <w:r w:rsidRPr="00FC2E09">
        <w:rPr>
          <w:color w:val="auto"/>
          <w:sz w:val="24"/>
        </w:rPr>
        <w:t xml:space="preserve">Таблица </w:t>
      </w:r>
      <w:r w:rsidR="00FE515A" w:rsidRPr="00FC2E09">
        <w:rPr>
          <w:color w:val="auto"/>
          <w:sz w:val="24"/>
        </w:rPr>
        <w:fldChar w:fldCharType="begin"/>
      </w:r>
      <w:r w:rsidRPr="00FC2E09">
        <w:rPr>
          <w:color w:val="auto"/>
          <w:sz w:val="24"/>
        </w:rPr>
        <w:instrText xml:space="preserve"> STYLEREF 1 \s </w:instrText>
      </w:r>
      <w:r w:rsidR="00FE515A" w:rsidRPr="00FC2E09">
        <w:rPr>
          <w:color w:val="auto"/>
          <w:sz w:val="24"/>
        </w:rPr>
        <w:fldChar w:fldCharType="separate"/>
      </w:r>
      <w:r w:rsidR="00B10A79">
        <w:rPr>
          <w:noProof/>
          <w:color w:val="auto"/>
          <w:sz w:val="24"/>
        </w:rPr>
        <w:t>1.10</w:t>
      </w:r>
      <w:r w:rsidR="00FE515A" w:rsidRPr="00FC2E09">
        <w:rPr>
          <w:color w:val="auto"/>
          <w:sz w:val="24"/>
        </w:rPr>
        <w:fldChar w:fldCharType="end"/>
      </w:r>
      <w:r w:rsidRPr="00FC2E09">
        <w:rPr>
          <w:color w:val="auto"/>
          <w:sz w:val="24"/>
        </w:rPr>
        <w:t>.</w:t>
      </w:r>
      <w:r>
        <w:rPr>
          <w:color w:val="auto"/>
          <w:sz w:val="24"/>
        </w:rPr>
        <w:t>4</w:t>
      </w:r>
    </w:p>
    <w:tbl>
      <w:tblPr>
        <w:tblW w:w="97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3260"/>
        <w:gridCol w:w="853"/>
        <w:gridCol w:w="1269"/>
        <w:gridCol w:w="1120"/>
        <w:gridCol w:w="1432"/>
        <w:gridCol w:w="1134"/>
      </w:tblGrid>
      <w:tr w:rsidR="00596A26" w:rsidRPr="00596A26" w:rsidTr="00596A26">
        <w:trPr>
          <w:trHeight w:val="630"/>
        </w:trPr>
        <w:tc>
          <w:tcPr>
            <w:tcW w:w="722"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п/п</w:t>
            </w:r>
          </w:p>
        </w:tc>
        <w:tc>
          <w:tcPr>
            <w:tcW w:w="3260"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Наименование показателя</w:t>
            </w:r>
          </w:p>
        </w:tc>
        <w:tc>
          <w:tcPr>
            <w:tcW w:w="853" w:type="dxa"/>
            <w:vMerge w:val="restart"/>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Ед.изм.</w:t>
            </w:r>
          </w:p>
        </w:tc>
        <w:tc>
          <w:tcPr>
            <w:tcW w:w="4955" w:type="dxa"/>
            <w:gridSpan w:val="4"/>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Период регулирования</w:t>
            </w:r>
          </w:p>
        </w:tc>
      </w:tr>
      <w:tr w:rsidR="00596A26" w:rsidRPr="00596A26" w:rsidTr="00596A26">
        <w:trPr>
          <w:trHeight w:val="630"/>
        </w:trPr>
        <w:tc>
          <w:tcPr>
            <w:tcW w:w="722"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3260"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853"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4955" w:type="dxa"/>
            <w:gridSpan w:val="4"/>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2022 год</w:t>
            </w:r>
          </w:p>
        </w:tc>
      </w:tr>
      <w:tr w:rsidR="00596A26" w:rsidRPr="00596A26" w:rsidTr="00596A26">
        <w:trPr>
          <w:trHeight w:val="885"/>
        </w:trPr>
        <w:tc>
          <w:tcPr>
            <w:tcW w:w="722"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3260"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853" w:type="dxa"/>
            <w:vMerge/>
            <w:vAlign w:val="center"/>
            <w:hideMark/>
          </w:tcPr>
          <w:p w:rsidR="00596A26" w:rsidRPr="00596A26" w:rsidRDefault="00596A26" w:rsidP="00596A26">
            <w:pPr>
              <w:spacing w:after="0" w:line="240" w:lineRule="auto"/>
              <w:rPr>
                <w:rFonts w:ascii="Times New Roman" w:hAnsi="Times New Roman"/>
                <w:color w:val="000000"/>
                <w:sz w:val="18"/>
                <w:szCs w:val="18"/>
              </w:rPr>
            </w:pP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Всего</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сбыт тепловой энергии</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производство тепловой энергии</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передача тепловой энергии</w:t>
            </w:r>
          </w:p>
        </w:tc>
      </w:tr>
      <w:tr w:rsidR="00596A26" w:rsidRPr="00596A26" w:rsidTr="00596A26">
        <w:trPr>
          <w:trHeight w:val="72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1.</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Операционные (подконтрольные)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28 554,563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898,885</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26 757,872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897,807</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приобретение сырья и материалов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ремонт основных средств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51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труда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26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работ и услуг производственного характера по договорам со сторонними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оплату иных работ и услуг по договорам с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служебные командировки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1.7.</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Расходы на обучение персонала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1.8.</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Лизинговый платеж</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color w:val="000000"/>
                <w:sz w:val="18"/>
                <w:szCs w:val="18"/>
              </w:rPr>
            </w:pPr>
            <w:r w:rsidRPr="00596A26">
              <w:rPr>
                <w:rFonts w:ascii="Times New Roman" w:hAnsi="Times New Roman"/>
                <w:color w:val="000000"/>
                <w:sz w:val="18"/>
                <w:szCs w:val="18"/>
              </w:rPr>
              <w:t>Другие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Неподконтрольные расходы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31 559,258</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227,288</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25 000,976</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6 329,175</w:t>
            </w:r>
          </w:p>
        </w:tc>
      </w:tr>
      <w:tr w:rsidR="00596A26" w:rsidRPr="00596A26" w:rsidTr="00596A26">
        <w:trPr>
          <w:trHeight w:val="945"/>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оплату услуг организаций, осуществляющих регулир.виды деятельности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Арендная плата (производственные объекты)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Концессионная плата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lastRenderedPageBreak/>
              <w:t>2.4.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уплату налогов, сборов и других обязательных платежей</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681,635</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293,944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387,691</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Отчисления на социальные нужды</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5 182,192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225,754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4 744,019</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212,419</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по сомнительным долгам</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0,000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2.7.</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Амортизация основных средств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25 646,708</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19 917,643</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5 729,066</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2.8.</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выплаты по договорам займа и кредитным договорам, включая проценты по ним</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Налог на 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48,723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1,534</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45,370</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2.10.</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Экономия, определенная в прошедшем долгосрочном периоде регулирования</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c>
          <w:tcPr>
            <w:tcW w:w="1134" w:type="dxa"/>
            <w:shd w:val="clear" w:color="auto" w:fill="auto"/>
            <w:noWrap/>
            <w:vAlign w:val="bottom"/>
            <w:hideMark/>
          </w:tcPr>
          <w:p w:rsidR="00596A26" w:rsidRPr="00596A26" w:rsidRDefault="00596A26" w:rsidP="00596A26">
            <w:pPr>
              <w:spacing w:after="0" w:line="240" w:lineRule="auto"/>
              <w:rPr>
                <w:rFonts w:ascii="Times New Roman" w:hAnsi="Times New Roman"/>
                <w:color w:val="000000"/>
                <w:sz w:val="18"/>
                <w:szCs w:val="18"/>
              </w:rPr>
            </w:pPr>
            <w:r w:rsidRPr="00596A26">
              <w:rPr>
                <w:rFonts w:ascii="Times New Roman" w:hAnsi="Times New Roman"/>
                <w:color w:val="000000"/>
                <w:sz w:val="18"/>
                <w:szCs w:val="18"/>
              </w:rPr>
              <w:t>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3.</w:t>
            </w:r>
          </w:p>
        </w:tc>
        <w:tc>
          <w:tcPr>
            <w:tcW w:w="3260" w:type="dxa"/>
            <w:shd w:val="clear" w:color="auto" w:fill="auto"/>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 xml:space="preserve">Расходы на приобретение энергетических ресурсов, холодной воды и теплоносителя </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48 373,756</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48 154,767</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218,989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топливо</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39 131,888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39 131,888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электрическую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8 961,659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8 961,659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холодную воду</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теплоноситель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259,254</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40,265</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218,989   </w:t>
            </w:r>
          </w:p>
        </w:tc>
      </w:tr>
      <w:tr w:rsidR="00596A26" w:rsidRPr="00596A26" w:rsidTr="00596A26">
        <w:trPr>
          <w:trHeight w:val="51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3.6.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Расходы на водоотведение</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20,955</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20,955</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51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4.1.</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194,892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13,411</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181,481</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69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4.2.</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Расчетная предпринимательская прибыль</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3 568,373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156,988</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3 039,086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372,299   </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4.3</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Результаты деятельности до перехода к регулированию цен (тарифов) на основе долгосрочных параметров регулирования (за 2016 год)</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4.4.</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Корректировка с целью учета фактических значений 2017-2019 годов</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-3 674,729</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-754,687</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-2 920,042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60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4.4.1.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Корректировка с целью учета фактических значений 2017 года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4.4.2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Корректировка с целью учета фактических значений 2018 года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-3 674,729</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-754,687</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-2 920,042</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6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lastRenderedPageBreak/>
              <w:t>4.5.</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Сумма необоснованных доходов , полученных в 2017-2019 годах</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-3 602,386</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-3 602,386</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112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4.6.</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 xml:space="preserve">Сумма необоснованные доходов, образовавшихся вследствие применения формул Методических указаний по статье расходов "Операционные расходы" по результатам 2017- 2019 года, подлежащих исключению из НВВ </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-10 336,993</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-10 336,993</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     </w:t>
            </w:r>
          </w:p>
        </w:tc>
      </w:tr>
      <w:tr w:rsidR="00596A26" w:rsidRPr="00596A26" w:rsidTr="00596A26">
        <w:trPr>
          <w:trHeight w:val="9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4.7.</w:t>
            </w:r>
          </w:p>
        </w:tc>
        <w:tc>
          <w:tcPr>
            <w:tcW w:w="3260" w:type="dxa"/>
            <w:shd w:val="clear" w:color="auto" w:fill="auto"/>
            <w:hideMark/>
          </w:tcPr>
          <w:p w:rsidR="00596A26" w:rsidRPr="00596A26" w:rsidRDefault="00596A26" w:rsidP="00596A26">
            <w:pPr>
              <w:spacing w:after="0" w:line="240" w:lineRule="auto"/>
              <w:ind w:firstLineChars="100" w:firstLine="181"/>
              <w:rPr>
                <w:rFonts w:ascii="Times New Roman" w:hAnsi="Times New Roman"/>
                <w:b/>
                <w:bCs/>
                <w:sz w:val="18"/>
                <w:szCs w:val="18"/>
              </w:rPr>
            </w:pPr>
            <w:r w:rsidRPr="00596A26">
              <w:rPr>
                <w:rFonts w:ascii="Times New Roman" w:hAnsi="Times New Roman"/>
                <w:b/>
                <w:bCs/>
                <w:sz w:val="18"/>
                <w:szCs w:val="18"/>
              </w:rPr>
              <w:t>Выпадающие доходы по решению суда за 2020 год</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09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Необходимая валовая выручка (на производство, передачу, сбыт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94 636,734</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541,885</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86 274,761</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7 818,270</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6.</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Расходы на покупку тепловой энергии, отпущенной в тепловые сети (МУП "Волга")</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color w:val="000000"/>
                <w:sz w:val="18"/>
                <w:szCs w:val="18"/>
              </w:rPr>
            </w:pPr>
            <w:r w:rsidRPr="00596A26">
              <w:rPr>
                <w:rFonts w:ascii="Times New Roman" w:hAnsi="Times New Roman"/>
                <w:b/>
                <w:bCs/>
                <w:color w:val="000000"/>
                <w:sz w:val="18"/>
                <w:szCs w:val="18"/>
              </w:rPr>
              <w:t xml:space="preserve">      5 720,651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57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Затраты на передачу тепловой энергии сетевыми организациями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 xml:space="preserve">    16 461,124   </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r>
      <w:tr w:rsidR="00596A26" w:rsidRPr="00596A26" w:rsidTr="00596A26">
        <w:trPr>
          <w:trHeight w:val="15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w:t>
            </w:r>
          </w:p>
        </w:tc>
        <w:tc>
          <w:tcPr>
            <w:tcW w:w="3260" w:type="dxa"/>
            <w:shd w:val="clear" w:color="auto" w:fill="auto"/>
            <w:vAlign w:val="center"/>
            <w:hideMark/>
          </w:tcPr>
          <w:p w:rsidR="00596A26" w:rsidRPr="00596A26" w:rsidRDefault="00596A26" w:rsidP="00596A26">
            <w:pPr>
              <w:spacing w:after="0" w:line="240" w:lineRule="auto"/>
              <w:rPr>
                <w:rFonts w:ascii="Times New Roman" w:hAnsi="Times New Roman"/>
                <w:b/>
                <w:bCs/>
                <w:sz w:val="18"/>
                <w:szCs w:val="18"/>
              </w:rPr>
            </w:pPr>
            <w:r w:rsidRPr="00596A26">
              <w:rPr>
                <w:rFonts w:ascii="Times New Roman" w:hAnsi="Times New Roman"/>
                <w:b/>
                <w:bCs/>
                <w:sz w:val="18"/>
                <w:szCs w:val="18"/>
              </w:rPr>
              <w:t>Общая сумма необходимой валовой выручки, с учетом расходов на покупку тепловой энергии от сторонних источников и услуг по передаче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тыс. руб.</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116 818,508</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541,885</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86 274,761</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b/>
                <w:bCs/>
                <w:sz w:val="18"/>
                <w:szCs w:val="18"/>
              </w:rPr>
            </w:pPr>
            <w:r w:rsidRPr="00596A26">
              <w:rPr>
                <w:rFonts w:ascii="Times New Roman" w:hAnsi="Times New Roman"/>
                <w:b/>
                <w:bCs/>
                <w:sz w:val="18"/>
                <w:szCs w:val="18"/>
              </w:rPr>
              <w:t>7 818,270</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9.</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Объем полезного отпуска тепловой энергии</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20"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47 640,34   </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10.</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Объем полезного отпуска тепловой энергии (на реализацию)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47 640,34</w:t>
            </w:r>
          </w:p>
        </w:tc>
        <w:tc>
          <w:tcPr>
            <w:tcW w:w="1134"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47 640,34   </w:t>
            </w:r>
          </w:p>
        </w:tc>
      </w:tr>
      <w:tr w:rsidR="00596A26" w:rsidRPr="00596A26" w:rsidTr="00596A26">
        <w:trPr>
          <w:trHeight w:val="31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11.</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потребительских цен</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1,039</w:t>
            </w:r>
          </w:p>
        </w:tc>
      </w:tr>
      <w:tr w:rsidR="00596A26" w:rsidRPr="00596A26" w:rsidTr="00596A26">
        <w:trPr>
          <w:trHeight w:val="63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12.</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природный газ</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1,030</w:t>
            </w:r>
          </w:p>
        </w:tc>
      </w:tr>
      <w:tr w:rsidR="00596A26" w:rsidRPr="00596A26" w:rsidTr="00596A26">
        <w:trPr>
          <w:trHeight w:val="945"/>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13.</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электрическую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14.</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Индекс цен на водоснабжение, водоотведение</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1,040</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15.</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Норматив технологических потерь при передаче тепловой энергии, принятый при расчете тарифа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Гкал</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1 213,2</w:t>
            </w:r>
          </w:p>
        </w:tc>
      </w:tr>
      <w:tr w:rsidR="00596A26" w:rsidRPr="00596A26" w:rsidTr="00596A26">
        <w:trPr>
          <w:trHeight w:val="1260"/>
        </w:trPr>
        <w:tc>
          <w:tcPr>
            <w:tcW w:w="722" w:type="dxa"/>
            <w:shd w:val="clear" w:color="auto" w:fill="auto"/>
            <w:noWrap/>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lastRenderedPageBreak/>
              <w:t>16.</w:t>
            </w:r>
          </w:p>
        </w:tc>
        <w:tc>
          <w:tcPr>
            <w:tcW w:w="3260" w:type="dxa"/>
            <w:shd w:val="clear" w:color="auto" w:fill="auto"/>
            <w:hideMark/>
          </w:tcPr>
          <w:p w:rsidR="00596A26" w:rsidRPr="00596A26" w:rsidRDefault="00596A26" w:rsidP="00596A26">
            <w:pPr>
              <w:spacing w:after="0" w:line="240" w:lineRule="auto"/>
              <w:ind w:firstLineChars="100" w:firstLine="180"/>
              <w:rPr>
                <w:rFonts w:ascii="Times New Roman" w:hAnsi="Times New Roman"/>
                <w:sz w:val="18"/>
                <w:szCs w:val="18"/>
              </w:rPr>
            </w:pPr>
            <w:r w:rsidRPr="00596A26">
              <w:rPr>
                <w:rFonts w:ascii="Times New Roman" w:hAnsi="Times New Roman"/>
                <w:sz w:val="18"/>
                <w:szCs w:val="18"/>
              </w:rPr>
              <w:t>Нормативы удельного расхода условного топлива на отпущенную тепловую энергию, принятые при расчете тарифа на тепловую энергию</w:t>
            </w:r>
          </w:p>
        </w:tc>
        <w:tc>
          <w:tcPr>
            <w:tcW w:w="853" w:type="dxa"/>
            <w:shd w:val="clear" w:color="auto" w:fill="auto"/>
            <w:vAlign w:val="center"/>
            <w:hideMark/>
          </w:tcPr>
          <w:p w:rsidR="00596A26" w:rsidRPr="00596A26" w:rsidRDefault="00596A26" w:rsidP="00596A26">
            <w:pPr>
              <w:spacing w:after="0" w:line="240" w:lineRule="auto"/>
              <w:jc w:val="center"/>
              <w:rPr>
                <w:rFonts w:ascii="Times New Roman" w:hAnsi="Times New Roman"/>
                <w:sz w:val="18"/>
                <w:szCs w:val="18"/>
              </w:rPr>
            </w:pPr>
            <w:r w:rsidRPr="00596A26">
              <w:rPr>
                <w:rFonts w:ascii="Times New Roman" w:hAnsi="Times New Roman"/>
                <w:sz w:val="18"/>
                <w:szCs w:val="18"/>
              </w:rPr>
              <w:t>тут</w:t>
            </w:r>
          </w:p>
        </w:tc>
        <w:tc>
          <w:tcPr>
            <w:tcW w:w="1269"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c>
          <w:tcPr>
            <w:tcW w:w="1120" w:type="dxa"/>
            <w:shd w:val="clear" w:color="auto" w:fill="auto"/>
            <w:noWrap/>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 xml:space="preserve">          -     </w:t>
            </w:r>
          </w:p>
        </w:tc>
        <w:tc>
          <w:tcPr>
            <w:tcW w:w="1432"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c>
          <w:tcPr>
            <w:tcW w:w="1134" w:type="dxa"/>
            <w:shd w:val="clear" w:color="auto" w:fill="auto"/>
            <w:vAlign w:val="center"/>
            <w:hideMark/>
          </w:tcPr>
          <w:p w:rsidR="00596A26" w:rsidRPr="00596A26" w:rsidRDefault="00596A26" w:rsidP="00596A26">
            <w:pPr>
              <w:spacing w:after="0" w:line="240" w:lineRule="auto"/>
              <w:jc w:val="center"/>
              <w:rPr>
                <w:rFonts w:ascii="Times New Roman" w:hAnsi="Times New Roman"/>
                <w:color w:val="000000"/>
                <w:sz w:val="18"/>
                <w:szCs w:val="18"/>
              </w:rPr>
            </w:pPr>
            <w:r w:rsidRPr="00596A26">
              <w:rPr>
                <w:rFonts w:ascii="Times New Roman" w:hAnsi="Times New Roman"/>
                <w:color w:val="000000"/>
                <w:sz w:val="18"/>
                <w:szCs w:val="18"/>
              </w:rPr>
              <w:t>155,89</w:t>
            </w:r>
          </w:p>
        </w:tc>
      </w:tr>
    </w:tbl>
    <w:p w:rsidR="00842CB9" w:rsidRDefault="00842CB9" w:rsidP="00596A26">
      <w:pPr>
        <w:pStyle w:val="3"/>
        <w:numPr>
          <w:ilvl w:val="0"/>
          <w:numId w:val="0"/>
        </w:numPr>
        <w:spacing w:before="0" w:after="0"/>
        <w:ind w:left="720"/>
      </w:pPr>
    </w:p>
    <w:p w:rsidR="00842CB9" w:rsidRPr="00D675AC" w:rsidRDefault="00842CB9" w:rsidP="00E63B02">
      <w:pPr>
        <w:pStyle w:val="3"/>
      </w:pPr>
      <w:r w:rsidRPr="00D675AC">
        <w:t>Плата за подключение к системе теплоснабжения и поступлений денежных средств от осуществления указанной деятельности.</w:t>
      </w:r>
      <w:bookmarkEnd w:id="6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подключение к системе теплоснабжения г. Заволжск дополнительная плата не взимается.</w:t>
      </w:r>
    </w:p>
    <w:p w:rsidR="00842CB9" w:rsidRPr="00D675AC" w:rsidRDefault="00842CB9" w:rsidP="00E63B02">
      <w:pPr>
        <w:pStyle w:val="3"/>
      </w:pPr>
      <w:bookmarkStart w:id="61" w:name="_Toc392505773"/>
      <w:r w:rsidRPr="00D675AC">
        <w:t>Плата за услуги по поддержанию резервной тепловой мощности.</w:t>
      </w:r>
      <w:bookmarkEnd w:id="61"/>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в г. Заволжск не взимается.</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62" w:name="_Toc392505774"/>
      <w:r w:rsidRPr="00D675AC">
        <w:t>Описание существующих технических и технологических проблем в системах теплоснабжения г. Заволжск.</w:t>
      </w:r>
      <w:bookmarkEnd w:id="62"/>
    </w:p>
    <w:p w:rsidR="00842CB9" w:rsidRPr="00D675AC" w:rsidRDefault="00842CB9" w:rsidP="00C22615">
      <w:pPr>
        <w:pStyle w:val="3"/>
      </w:pPr>
      <w:bookmarkStart w:id="63" w:name="_Toc392505775"/>
      <w:r w:rsidRPr="00D675AC">
        <w:t>Описание существующих проблем организации качественного теплоснабжения.</w:t>
      </w:r>
      <w:bookmarkEnd w:id="63"/>
    </w:p>
    <w:p w:rsidR="00842CB9" w:rsidRPr="00D675AC" w:rsidRDefault="00842CB9" w:rsidP="00D363EE">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w:t>
      </w:r>
      <w:r>
        <w:rPr>
          <w:rFonts w:ascii="Times New Roman" w:hAnsi="Times New Roman" w:cs="Times New Roman"/>
          <w:sz w:val="24"/>
          <w:szCs w:val="24"/>
        </w:rPr>
        <w:t>се системы</w:t>
      </w:r>
      <w:r w:rsidRPr="00D675AC">
        <w:rPr>
          <w:rFonts w:ascii="Times New Roman" w:hAnsi="Times New Roman" w:cs="Times New Roman"/>
          <w:sz w:val="24"/>
          <w:szCs w:val="24"/>
        </w:rPr>
        <w:t xml:space="preserve"> теплоснабжения г. Заволжск находятся в удовлетворительном состоянии и готовы к производству тепловой энергии для теплоснабжения подключенных потребителей в период низких температур наружного воздуха отопительного периода. Однако, согласно проведенного анализа существующего положения систем теплоснабжения, был выявлен ряд причин, способных снизить качество и эффективность теплоснабжения города, такие как: </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363EE">
        <w:rPr>
          <w:rFonts w:ascii="Times New Roman" w:hAnsi="Times New Roman" w:cs="Times New Roman"/>
          <w:sz w:val="24"/>
          <w:szCs w:val="24"/>
        </w:rPr>
        <w:t>- высокий процент износа тепловых сетей</w:t>
      </w:r>
      <w:r w:rsidR="009A62DD">
        <w:rPr>
          <w:rFonts w:ascii="Times New Roman" w:hAnsi="Times New Roman" w:cs="Times New Roman"/>
          <w:sz w:val="24"/>
          <w:szCs w:val="24"/>
        </w:rPr>
        <w:t>,</w:t>
      </w:r>
      <w:r w:rsidRPr="00D363EE">
        <w:rPr>
          <w:rFonts w:ascii="Times New Roman" w:hAnsi="Times New Roman" w:cs="Times New Roman"/>
          <w:sz w:val="24"/>
          <w:szCs w:val="24"/>
        </w:rPr>
        <w:t xml:space="preserve"> в том числе изоляционных материалов</w:t>
      </w:r>
      <w:r w:rsidR="009A62DD">
        <w:rPr>
          <w:rFonts w:ascii="Times New Roman" w:hAnsi="Times New Roman" w:cs="Times New Roman"/>
          <w:sz w:val="24"/>
          <w:szCs w:val="24"/>
        </w:rPr>
        <w:t xml:space="preserve"> (табл. 1.11.1)</w:t>
      </w:r>
      <w:r w:rsidRPr="00D363EE">
        <w:rPr>
          <w:rFonts w:ascii="Times New Roman" w:hAnsi="Times New Roman" w:cs="Times New Roman"/>
          <w:sz w:val="24"/>
          <w:szCs w:val="24"/>
        </w:rPr>
        <w:t>, что</w:t>
      </w:r>
      <w:r w:rsidRPr="00D675AC">
        <w:rPr>
          <w:rFonts w:ascii="Times New Roman" w:hAnsi="Times New Roman" w:cs="Times New Roman"/>
          <w:sz w:val="24"/>
          <w:szCs w:val="24"/>
        </w:rPr>
        <w:t xml:space="preserve">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 фактический срок службы таких трубопроводов для магистральных сетей составляет 12-15 лет, распределительных и квартальных сетей — 7-8 лет, то есть значительно ниже нормативного, равного 25 годам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Высокий износ внутридомовых систем (большое количество отложений) и наличие внутренней</w:t>
      </w:r>
      <w:r w:rsidR="00B518B5">
        <w:rPr>
          <w:rFonts w:ascii="Times New Roman" w:hAnsi="Times New Roman" w:cs="Times New Roman"/>
          <w:sz w:val="24"/>
          <w:szCs w:val="24"/>
        </w:rPr>
        <w:t xml:space="preserve"> </w:t>
      </w:r>
      <w:r w:rsidRPr="00D675AC">
        <w:rPr>
          <w:rFonts w:ascii="Times New Roman" w:hAnsi="Times New Roman" w:cs="Times New Roman"/>
          <w:sz w:val="24"/>
          <w:szCs w:val="24"/>
        </w:rPr>
        <w:t>разрегулировки в отдельных системах теплопотребления (в основном в многоквартирных домах);</w:t>
      </w:r>
    </w:p>
    <w:p w:rsidR="00842CB9"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Все выше перечисленные причины приводят к увеличению ремонтного фонда и, как следствие, росту тарифа на отпущенную тепловую энергию.</w:t>
      </w:r>
    </w:p>
    <w:p w:rsidR="00F85220" w:rsidRPr="007C4089" w:rsidRDefault="00F85220" w:rsidP="004A4E91">
      <w:pPr>
        <w:pStyle w:val="ConsPlusNormal"/>
        <w:widowControl/>
        <w:spacing w:line="360" w:lineRule="auto"/>
        <w:ind w:firstLine="540"/>
        <w:jc w:val="both"/>
        <w:rPr>
          <w:rFonts w:ascii="Times New Roman" w:hAnsi="Times New Roman" w:cs="Times New Roman"/>
          <w:sz w:val="24"/>
          <w:szCs w:val="24"/>
        </w:rPr>
      </w:pPr>
    </w:p>
    <w:p w:rsidR="009A62DD" w:rsidRDefault="009A62DD" w:rsidP="009A62DD">
      <w:pPr>
        <w:pStyle w:val="ConsPlusNormal"/>
        <w:widowControl/>
        <w:spacing w:line="360" w:lineRule="auto"/>
        <w:ind w:firstLine="0"/>
        <w:jc w:val="right"/>
        <w:rPr>
          <w:rFonts w:ascii="Times New Roman" w:hAnsi="Times New Roman" w:cs="Times New Roman"/>
          <w:b/>
          <w:sz w:val="24"/>
          <w:szCs w:val="24"/>
        </w:rPr>
      </w:pPr>
      <w:r w:rsidRPr="009A62DD">
        <w:rPr>
          <w:rFonts w:ascii="Times New Roman" w:hAnsi="Times New Roman" w:cs="Times New Roman"/>
          <w:b/>
          <w:sz w:val="24"/>
          <w:szCs w:val="24"/>
        </w:rPr>
        <w:t>Таблица 1.11.1</w:t>
      </w:r>
    </w:p>
    <w:p w:rsidR="00F85220" w:rsidRDefault="00F85220" w:rsidP="009A62DD">
      <w:pPr>
        <w:pStyle w:val="ConsPlusNormal"/>
        <w:widowControl/>
        <w:spacing w:line="360" w:lineRule="auto"/>
        <w:ind w:firstLine="0"/>
        <w:jc w:val="right"/>
        <w:rPr>
          <w:rFonts w:ascii="Times New Roman" w:hAnsi="Times New Roman" w:cs="Times New Roman"/>
          <w:b/>
          <w:sz w:val="24"/>
          <w:szCs w:val="24"/>
        </w:rPr>
      </w:pPr>
    </w:p>
    <w:tbl>
      <w:tblPr>
        <w:tblStyle w:val="afe"/>
        <w:tblW w:w="0" w:type="auto"/>
        <w:tblLook w:val="04A0"/>
      </w:tblPr>
      <w:tblGrid>
        <w:gridCol w:w="1101"/>
        <w:gridCol w:w="4394"/>
        <w:gridCol w:w="4927"/>
      </w:tblGrid>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п/п</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Участок</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Необходимые мероприятия</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ул.Спортивная</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пер.Строителей, д.7; Ø273мм, 254 п.м, сталь</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ул.Калинина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мкр «Постройка»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w:t>
            </w:r>
            <w:r w:rsidR="00F85220">
              <w:rPr>
                <w:rFonts w:ascii="Times New Roman" w:hAnsi="Times New Roman" w:cs="Times New Roman"/>
                <w:sz w:val="24"/>
                <w:szCs w:val="24"/>
              </w:rPr>
              <w:t>89мм, 258 п.м</w:t>
            </w:r>
          </w:p>
        </w:tc>
        <w:tc>
          <w:tcPr>
            <w:tcW w:w="4927" w:type="dxa"/>
            <w:vAlign w:val="center"/>
          </w:tcPr>
          <w:p w:rsidR="009A62DD"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p>
        </w:tc>
        <w:tc>
          <w:tcPr>
            <w:tcW w:w="4394"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Ø57мм, 8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3</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ул.Калинина, д.5, Ø57мм, </w:t>
            </w:r>
            <w:r w:rsidR="007520D4">
              <w:rPr>
                <w:rFonts w:ascii="Times New Roman" w:hAnsi="Times New Roman" w:cs="Times New Roman"/>
                <w:sz w:val="24"/>
                <w:szCs w:val="24"/>
              </w:rPr>
              <w:t>124</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4</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д.29, Ø133мм, </w:t>
            </w:r>
            <w:r w:rsidR="007520D4">
              <w:rPr>
                <w:rFonts w:ascii="Times New Roman" w:hAnsi="Times New Roman" w:cs="Times New Roman"/>
                <w:sz w:val="24"/>
                <w:szCs w:val="24"/>
              </w:rPr>
              <w:t>24</w:t>
            </w:r>
            <w:r>
              <w:rPr>
                <w:rFonts w:ascii="Times New Roman" w:hAnsi="Times New Roman" w:cs="Times New Roman"/>
                <w:sz w:val="24"/>
                <w:szCs w:val="24"/>
              </w:rPr>
              <w:t>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5</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д.27 – д/с №1, Ø76мм, </w:t>
            </w:r>
            <w:r w:rsidR="007520D4">
              <w:rPr>
                <w:rFonts w:ascii="Times New Roman" w:hAnsi="Times New Roman" w:cs="Times New Roman"/>
                <w:sz w:val="24"/>
                <w:szCs w:val="24"/>
              </w:rPr>
              <w:t>70</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6</w:t>
            </w:r>
          </w:p>
        </w:tc>
        <w:tc>
          <w:tcPr>
            <w:tcW w:w="4394"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пер.Бредихина, д.3 – д/с №1, Ø133мм, 190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7</w:t>
            </w:r>
          </w:p>
        </w:tc>
        <w:tc>
          <w:tcPr>
            <w:tcW w:w="4394" w:type="dxa"/>
            <w:vAlign w:val="center"/>
          </w:tcPr>
          <w:p w:rsidR="00F85220" w:rsidRDefault="00F85220" w:rsidP="007C408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ст.обезжелезивания – д/с№2, Ø219мм, </w:t>
            </w:r>
            <w:r w:rsidR="007C4089">
              <w:rPr>
                <w:rFonts w:ascii="Times New Roman" w:hAnsi="Times New Roman" w:cs="Times New Roman"/>
                <w:sz w:val="24"/>
                <w:szCs w:val="24"/>
              </w:rPr>
              <w:t>35</w:t>
            </w:r>
            <w:r>
              <w:rPr>
                <w:rFonts w:ascii="Times New Roman" w:hAnsi="Times New Roman" w:cs="Times New Roman"/>
                <w:sz w:val="24"/>
                <w:szCs w:val="24"/>
              </w:rPr>
              <w:t>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на Ø159мм. Необходимы работы по изолированию трубопровода в ППУ.</w:t>
            </w:r>
          </w:p>
        </w:tc>
      </w:tr>
      <w:tr w:rsidR="00F85220" w:rsidTr="00F85220">
        <w:tc>
          <w:tcPr>
            <w:tcW w:w="1101"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8</w:t>
            </w:r>
          </w:p>
        </w:tc>
        <w:tc>
          <w:tcPr>
            <w:tcW w:w="4394"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д/с №2 – школа №3, Ø133мм, 260 п.м</w:t>
            </w:r>
          </w:p>
        </w:tc>
        <w:tc>
          <w:tcPr>
            <w:tcW w:w="4927"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подземной прокладки на исполнение в надземном варианте Ø133мм 350 п.м. Необходимы работы по изолированию трубопровода в ППУ.</w:t>
            </w:r>
          </w:p>
        </w:tc>
      </w:tr>
    </w:tbl>
    <w:p w:rsidR="00842CB9" w:rsidRPr="00D675AC" w:rsidRDefault="00842CB9" w:rsidP="00C22615">
      <w:pPr>
        <w:pStyle w:val="3"/>
      </w:pPr>
      <w:bookmarkStart w:id="64" w:name="_Toc392505776"/>
      <w:r w:rsidRPr="00D675AC">
        <w:t>Описание существующих проблем организации надежного и безопасного теплоснабжения г. Заволжск.</w:t>
      </w:r>
      <w:bookmarkEnd w:id="64"/>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Основной причиной, приводящей к снижению надежного теплоснабжения</w:t>
      </w:r>
      <w:r w:rsidR="006D5C0D">
        <w:rPr>
          <w:rFonts w:ascii="Times New Roman" w:hAnsi="Times New Roman" w:cs="Times New Roman"/>
          <w:sz w:val="24"/>
          <w:szCs w:val="24"/>
        </w:rPr>
        <w:t>,</w:t>
      </w:r>
      <w:r w:rsidRPr="00D675AC">
        <w:rPr>
          <w:rFonts w:ascii="Times New Roman" w:hAnsi="Times New Roman" w:cs="Times New Roman"/>
          <w:sz w:val="24"/>
          <w:szCs w:val="24"/>
        </w:rPr>
        <w:t xml:space="preserve"> является высокий процент износа тепловых сетей. Основная причина этого - наружная коррозия подземных теплопроводов, в первую очередь подающих линий водяных тепловых сетей, на которые, как показывает практика, приходится 80 % всех повреждений.</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Информация, необходимая для более подробного анализа надежности и безопасности по г.Заволжск</w:t>
      </w:r>
      <w:r w:rsidR="006D5C0D">
        <w:rPr>
          <w:rFonts w:ascii="Times New Roman" w:hAnsi="Times New Roman" w:cs="Times New Roman"/>
          <w:sz w:val="24"/>
          <w:szCs w:val="24"/>
        </w:rPr>
        <w:t xml:space="preserve"> </w:t>
      </w:r>
      <w:r w:rsidRPr="00D675AC">
        <w:rPr>
          <w:rFonts w:ascii="Times New Roman" w:hAnsi="Times New Roman" w:cs="Times New Roman"/>
          <w:sz w:val="24"/>
          <w:szCs w:val="24"/>
        </w:rPr>
        <w:t>отсутствует.</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rsidR="00842CB9" w:rsidRPr="00D675AC" w:rsidRDefault="00842CB9" w:rsidP="00C22615">
      <w:pPr>
        <w:pStyle w:val="3"/>
      </w:pPr>
      <w:bookmarkStart w:id="65" w:name="_Toc392505777"/>
      <w:r w:rsidRPr="00D675AC">
        <w:lastRenderedPageBreak/>
        <w:t>Описание существующих проблем развития систем теплоснабжения.</w:t>
      </w:r>
      <w:bookmarkEnd w:id="65"/>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Основной проблемой развития системы теплоснабжения г. Заволжск является отсутствие планомерного освоения территорий поселения в соответствии с Генеральным планом.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 настоящее время развитие систем теплоснабжения г. Заволжск происходит исключительно в логике решения локальных задач со сроком выполнения от двух до трех лет. Решить эту проблему поможет создание единой программы комплексного развития систем коммунальной инфраструктуры г. Заволжск.</w:t>
      </w:r>
    </w:p>
    <w:p w:rsidR="00842CB9" w:rsidRPr="00D675AC" w:rsidRDefault="00842CB9" w:rsidP="00C22615">
      <w:pPr>
        <w:pStyle w:val="3"/>
      </w:pPr>
      <w:bookmarkStart w:id="66" w:name="_Toc392505778"/>
      <w:r w:rsidRPr="00D675AC">
        <w:t>Описание существующих проблем надежного и эффективного снабжения топливом действующих систем теплоснабжения.</w:t>
      </w:r>
      <w:bookmarkEnd w:id="66"/>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Проблем надежного и эффективного снабжения топливом действующих систем теплоснабжения не выявлено.</w:t>
      </w:r>
    </w:p>
    <w:p w:rsidR="00842CB9" w:rsidRPr="00D675AC" w:rsidRDefault="00842CB9" w:rsidP="00C22615">
      <w:pPr>
        <w:pStyle w:val="3"/>
      </w:pPr>
      <w:bookmarkStart w:id="67" w:name="_Toc392505779"/>
      <w:r w:rsidRPr="00D675AC">
        <w:t>Анализ предписаний надзорных органов об устранении нарушений, влияющих на безопасность и надежность системы теплоснабжения.</w:t>
      </w:r>
      <w:bookmarkEnd w:id="67"/>
    </w:p>
    <w:p w:rsidR="00842CB9" w:rsidRPr="00D675AC" w:rsidRDefault="00842CB9" w:rsidP="009B1B3E">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последние три года предписаний надзорных органов об устранении нарушений, влияющих на безопасность и надежность системы теплоснабжения г. Заволжск не поступало.</w:t>
      </w:r>
    </w:p>
    <w:p w:rsidR="00842CB9" w:rsidRPr="00D675AC" w:rsidRDefault="00842CB9" w:rsidP="001C48FF">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1C48FF">
      <w:pPr>
        <w:pStyle w:val="1"/>
        <w:rPr>
          <w:szCs w:val="28"/>
        </w:rPr>
      </w:pPr>
      <w:bookmarkStart w:id="68" w:name="_Toc392505780"/>
      <w:r w:rsidRPr="00D675AC">
        <w:t>Перспективное потребление тепловой энергии на цели теплоснабжения</w:t>
      </w:r>
      <w:bookmarkEnd w:id="68"/>
    </w:p>
    <w:p w:rsidR="00842CB9" w:rsidRPr="00D675AC" w:rsidRDefault="00842CB9" w:rsidP="00A40122">
      <w:pPr>
        <w:pStyle w:val="3"/>
      </w:pPr>
      <w:bookmarkStart w:id="69" w:name="_Toc356459891"/>
      <w:bookmarkStart w:id="70" w:name="_Toc360712014"/>
      <w:bookmarkStart w:id="71" w:name="_Toc392505781"/>
      <w:r w:rsidRPr="00D675AC">
        <w:t>Площадь строительных фондов и приросты площади строительных фондов по расчетным элементам территориального деления.</w:t>
      </w:r>
      <w:bookmarkEnd w:id="69"/>
      <w:bookmarkEnd w:id="70"/>
      <w:bookmarkEnd w:id="71"/>
    </w:p>
    <w:p w:rsidR="00842CB9" w:rsidRPr="00D675AC" w:rsidRDefault="00842CB9" w:rsidP="001C48FF">
      <w:pPr>
        <w:pStyle w:val="2a"/>
        <w:tabs>
          <w:tab w:val="left" w:pos="993"/>
        </w:tabs>
        <w:spacing w:before="0" w:after="0"/>
        <w:ind w:left="1084"/>
        <w:rPr>
          <w:b/>
          <w:spacing w:val="0"/>
          <w:szCs w:val="28"/>
        </w:rPr>
      </w:pPr>
    </w:p>
    <w:p w:rsidR="00842CB9" w:rsidRPr="00D675AC" w:rsidRDefault="00842CB9" w:rsidP="00221735">
      <w:pPr>
        <w:spacing w:line="360" w:lineRule="auto"/>
        <w:ind w:firstLine="567"/>
        <w:jc w:val="both"/>
        <w:rPr>
          <w:rFonts w:ascii="Times New Roman" w:hAnsi="Times New Roman"/>
          <w:sz w:val="24"/>
          <w:szCs w:val="24"/>
        </w:rPr>
      </w:pPr>
      <w:r w:rsidRPr="00D675AC">
        <w:rPr>
          <w:rFonts w:ascii="Times New Roman" w:hAnsi="Times New Roman"/>
          <w:sz w:val="24"/>
          <w:szCs w:val="24"/>
        </w:rPr>
        <w:t>Информация по приросту площадей к окончанию планируемого периода отсутствует, либо не предоставлена.</w:t>
      </w:r>
    </w:p>
    <w:p w:rsidR="00842CB9" w:rsidRPr="00D675AC" w:rsidRDefault="00842CB9" w:rsidP="00221735">
      <w:pPr>
        <w:spacing w:line="240" w:lineRule="auto"/>
        <w:jc w:val="both"/>
        <w:rPr>
          <w:rFonts w:ascii="Times New Roman" w:hAnsi="Times New Roman"/>
          <w:sz w:val="24"/>
          <w:szCs w:val="24"/>
        </w:rPr>
      </w:pPr>
      <w:r w:rsidRPr="00D675AC">
        <w:rPr>
          <w:rFonts w:ascii="Times New Roman" w:hAnsi="Times New Roman"/>
          <w:sz w:val="24"/>
          <w:szCs w:val="24"/>
        </w:rPr>
        <w:tab/>
      </w:r>
    </w:p>
    <w:p w:rsidR="00842CB9" w:rsidRPr="00D675AC" w:rsidRDefault="00842CB9" w:rsidP="001C48FF">
      <w:pPr>
        <w:pStyle w:val="Default"/>
        <w:spacing w:line="276" w:lineRule="auto"/>
      </w:pPr>
    </w:p>
    <w:p w:rsidR="00842CB9" w:rsidRPr="00D675AC" w:rsidRDefault="00842CB9" w:rsidP="001C48FF">
      <w:pPr>
        <w:pStyle w:val="2a"/>
        <w:tabs>
          <w:tab w:val="left" w:pos="993"/>
        </w:tabs>
        <w:spacing w:before="0" w:after="0"/>
        <w:rPr>
          <w:sz w:val="22"/>
        </w:rPr>
        <w:sectPr w:rsidR="00842CB9" w:rsidRPr="00D675AC" w:rsidSect="00D914AF">
          <w:headerReference w:type="even" r:id="rId49"/>
          <w:headerReference w:type="default" r:id="rId50"/>
          <w:footerReference w:type="even" r:id="rId51"/>
          <w:footerReference w:type="default" r:id="rId52"/>
          <w:headerReference w:type="first" r:id="rId53"/>
          <w:footerReference w:type="first" r:id="rId54"/>
          <w:pgSz w:w="11906" w:h="16838"/>
          <w:pgMar w:top="737" w:right="566" w:bottom="851" w:left="1134" w:header="567" w:footer="567" w:gutter="0"/>
          <w:cols w:space="720"/>
          <w:titlePg/>
        </w:sectPr>
      </w:pPr>
    </w:p>
    <w:p w:rsidR="00842CB9" w:rsidRPr="00D675AC" w:rsidRDefault="00842CB9" w:rsidP="00D81F24">
      <w:pPr>
        <w:pStyle w:val="3"/>
      </w:pPr>
      <w:bookmarkStart w:id="72" w:name="_Toc356459892"/>
      <w:bookmarkStart w:id="73" w:name="_Toc360712015"/>
      <w:bookmarkStart w:id="74" w:name="_Toc392505782"/>
      <w:r w:rsidRPr="000E358B">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w:t>
      </w:r>
      <w:r w:rsidRPr="00D675AC">
        <w:t xml:space="preserve"> и к окончанию планируемого периода.</w:t>
      </w:r>
      <w:bookmarkEnd w:id="72"/>
      <w:bookmarkEnd w:id="73"/>
      <w:bookmarkEnd w:id="74"/>
    </w:p>
    <w:p w:rsidR="00842CB9" w:rsidRPr="00D675AC" w:rsidRDefault="00842CB9" w:rsidP="00D81F24">
      <w:pPr>
        <w:pStyle w:val="2a"/>
        <w:tabs>
          <w:tab w:val="left" w:pos="993"/>
        </w:tabs>
        <w:spacing w:before="0" w:after="0" w:line="360" w:lineRule="auto"/>
        <w:ind w:firstLine="426"/>
        <w:rPr>
          <w:sz w:val="24"/>
          <w:szCs w:val="24"/>
        </w:rPr>
      </w:pPr>
      <w:r w:rsidRPr="00D675AC">
        <w:rPr>
          <w:sz w:val="24"/>
          <w:szCs w:val="24"/>
        </w:rPr>
        <w:t>Прогноз объемов потребления тепловой энергии потребителями централизованного теплоснабжения г. Заволжск представлен на период 2012-2027 годов.</w:t>
      </w:r>
    </w:p>
    <w:p w:rsidR="00842CB9" w:rsidRPr="00D675AC" w:rsidRDefault="00842CB9" w:rsidP="008B5FC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15041" w:type="dxa"/>
        <w:tblInd w:w="93" w:type="dxa"/>
        <w:tblLook w:val="00A0"/>
      </w:tblPr>
      <w:tblGrid>
        <w:gridCol w:w="3417"/>
        <w:gridCol w:w="2552"/>
        <w:gridCol w:w="2268"/>
        <w:gridCol w:w="2551"/>
        <w:gridCol w:w="2268"/>
        <w:gridCol w:w="1985"/>
      </w:tblGrid>
      <w:tr w:rsidR="005C6998" w:rsidRPr="00F109D0" w:rsidTr="005C6998">
        <w:trPr>
          <w:trHeight w:val="315"/>
        </w:trPr>
        <w:tc>
          <w:tcPr>
            <w:tcW w:w="3417"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Наименование котельной</w:t>
            </w:r>
          </w:p>
        </w:tc>
        <w:tc>
          <w:tcPr>
            <w:tcW w:w="11624" w:type="dxa"/>
            <w:gridSpan w:val="5"/>
            <w:tcBorders>
              <w:top w:val="single" w:sz="8" w:space="0" w:color="auto"/>
              <w:left w:val="single" w:sz="4" w:space="0" w:color="auto"/>
              <w:bottom w:val="single" w:sz="8" w:space="0" w:color="auto"/>
              <w:right w:val="single" w:sz="4" w:space="0" w:color="auto"/>
            </w:tcBorders>
            <w:shd w:val="clear" w:color="auto" w:fill="FFFFFF"/>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Потребление тепловой энергии, Гкал</w:t>
            </w:r>
          </w:p>
        </w:tc>
      </w:tr>
      <w:tr w:rsidR="005C6998" w:rsidRPr="00F109D0" w:rsidTr="005C6998">
        <w:trPr>
          <w:trHeight w:val="427"/>
        </w:trPr>
        <w:tc>
          <w:tcPr>
            <w:tcW w:w="3417"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5C6998" w:rsidRPr="00F109D0" w:rsidRDefault="005C6998" w:rsidP="00C0568D">
            <w:pPr>
              <w:spacing w:after="0" w:line="240" w:lineRule="auto"/>
              <w:jc w:val="center"/>
              <w:rPr>
                <w:rFonts w:ascii="Times New Roman" w:hAnsi="Times New Roman"/>
                <w:color w:val="000000"/>
              </w:rPr>
            </w:pPr>
          </w:p>
        </w:tc>
        <w:tc>
          <w:tcPr>
            <w:tcW w:w="2552" w:type="dxa"/>
            <w:tcBorders>
              <w:top w:val="nil"/>
              <w:left w:val="single" w:sz="4" w:space="0" w:color="auto"/>
              <w:bottom w:val="single" w:sz="8" w:space="0" w:color="auto"/>
              <w:right w:val="single" w:sz="8" w:space="0" w:color="auto"/>
            </w:tcBorders>
            <w:shd w:val="clear" w:color="auto" w:fill="FFFFFF"/>
            <w:vAlign w:val="center"/>
          </w:tcPr>
          <w:p w:rsidR="005C6998" w:rsidRPr="00F109D0" w:rsidRDefault="005C6998" w:rsidP="00462E52">
            <w:pPr>
              <w:spacing w:after="0" w:line="240" w:lineRule="auto"/>
              <w:jc w:val="center"/>
              <w:rPr>
                <w:rFonts w:ascii="Times New Roman" w:hAnsi="Times New Roman"/>
                <w:color w:val="000000"/>
              </w:rPr>
            </w:pPr>
            <w:r>
              <w:rPr>
                <w:rFonts w:ascii="Times New Roman" w:hAnsi="Times New Roman"/>
                <w:color w:val="000000"/>
              </w:rPr>
              <w:t>2019</w:t>
            </w:r>
          </w:p>
        </w:tc>
        <w:tc>
          <w:tcPr>
            <w:tcW w:w="2268"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2020</w:t>
            </w:r>
          </w:p>
        </w:tc>
        <w:tc>
          <w:tcPr>
            <w:tcW w:w="2551"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2021</w:t>
            </w:r>
          </w:p>
        </w:tc>
        <w:tc>
          <w:tcPr>
            <w:tcW w:w="2268" w:type="dxa"/>
            <w:tcBorders>
              <w:top w:val="nil"/>
              <w:left w:val="nil"/>
              <w:bottom w:val="single" w:sz="8" w:space="0" w:color="auto"/>
              <w:right w:val="single" w:sz="8"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2022</w:t>
            </w:r>
          </w:p>
        </w:tc>
        <w:tc>
          <w:tcPr>
            <w:tcW w:w="1985" w:type="dxa"/>
            <w:tcBorders>
              <w:top w:val="nil"/>
              <w:left w:val="nil"/>
              <w:bottom w:val="single" w:sz="8" w:space="0" w:color="auto"/>
              <w:right w:val="single" w:sz="4" w:space="0" w:color="auto"/>
            </w:tcBorders>
            <w:shd w:val="clear" w:color="auto" w:fill="FFFFFF"/>
            <w:vAlign w:val="center"/>
          </w:tcPr>
          <w:p w:rsidR="005C6998" w:rsidRPr="00F109D0" w:rsidRDefault="005C6998" w:rsidP="00462E52">
            <w:pPr>
              <w:spacing w:after="0"/>
              <w:jc w:val="center"/>
              <w:rPr>
                <w:rFonts w:ascii="Times New Roman" w:hAnsi="Times New Roman"/>
                <w:color w:val="000000"/>
              </w:rPr>
            </w:pPr>
            <w:r>
              <w:rPr>
                <w:rFonts w:ascii="Times New Roman" w:hAnsi="Times New Roman"/>
                <w:color w:val="000000"/>
              </w:rPr>
              <w:t>2023</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1 723,774</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1 799,569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2 002,176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2097,255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2634</w:t>
            </w:r>
            <w:r>
              <w:rPr>
                <w:rFonts w:ascii="Times New Roman" w:hAnsi="Times New Roman"/>
                <w:color w:val="000000"/>
                <w:sz w:val="20"/>
                <w:szCs w:val="20"/>
              </w:rPr>
              <w:t>,000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1 533,992</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1 557,286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1 801,371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1910,443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2439,5</w:t>
            </w:r>
            <w:r>
              <w:rPr>
                <w:rFonts w:ascii="Times New Roman" w:hAnsi="Times New Roman"/>
                <w:color w:val="000000"/>
                <w:sz w:val="20"/>
                <w:szCs w:val="20"/>
              </w:rPr>
              <w:t>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195,169</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195,170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228,168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240,148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E661D4">
              <w:rPr>
                <w:rFonts w:ascii="Times New Roman" w:hAnsi="Times New Roman"/>
                <w:color w:val="000000"/>
                <w:sz w:val="20"/>
                <w:szCs w:val="20"/>
              </w:rPr>
              <w:t>290,7</w:t>
            </w:r>
            <w:r>
              <w:rPr>
                <w:rFonts w:ascii="Times New Roman" w:hAnsi="Times New Roman"/>
                <w:color w:val="000000"/>
                <w:sz w:val="20"/>
                <w:szCs w:val="20"/>
              </w:rPr>
              <w:t>00</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D675AC" w:rsidRDefault="005C6998" w:rsidP="000E358B">
            <w:pPr>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2 363,761</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2 493,833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9F2355">
              <w:rPr>
                <w:rFonts w:ascii="Times New Roman" w:hAnsi="Times New Roman"/>
                <w:color w:val="000000"/>
                <w:sz w:val="20"/>
                <w:szCs w:val="20"/>
              </w:rPr>
              <w:t>2 831,877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3304,056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9F2355"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2922,499</w:t>
            </w:r>
          </w:p>
        </w:tc>
      </w:tr>
      <w:tr w:rsidR="005C6998"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Pr="00F109D0" w:rsidRDefault="005C6998" w:rsidP="00122A87">
            <w:pPr>
              <w:spacing w:after="0" w:line="240" w:lineRule="auto"/>
              <w:rPr>
                <w:rFonts w:ascii="Times New Roman" w:hAnsi="Times New Roman"/>
              </w:rPr>
            </w:pPr>
            <w:r w:rsidRPr="00F109D0">
              <w:rPr>
                <w:rFonts w:ascii="Times New Roman" w:hAnsi="Times New Roman"/>
              </w:rPr>
              <w:t xml:space="preserve">Котельная ЦРБ </w:t>
            </w:r>
            <w:r>
              <w:rPr>
                <w:rFonts w:ascii="Times New Roman" w:hAnsi="Times New Roman"/>
              </w:rPr>
              <w:t>ООО</w:t>
            </w:r>
            <w:r w:rsidRPr="00F109D0">
              <w:rPr>
                <w:rFonts w:ascii="Times New Roman" w:hAnsi="Times New Roman"/>
              </w:rPr>
              <w:t xml:space="preserve"> «</w:t>
            </w:r>
            <w:r>
              <w:rPr>
                <w:rFonts w:ascii="Times New Roman" w:hAnsi="Times New Roman"/>
              </w:rPr>
              <w:t>СТЭК</w:t>
            </w:r>
            <w:r w:rsidRPr="00F109D0">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248,105</w:t>
            </w:r>
          </w:p>
          <w:p w:rsidR="005C6998" w:rsidRPr="00DF5B26"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w:t>
            </w:r>
            <w:r w:rsidRPr="00DF5B26">
              <w:rPr>
                <w:rFonts w:ascii="Times New Roman" w:hAnsi="Times New Roman"/>
                <w:color w:val="000000"/>
                <w:sz w:val="20"/>
                <w:szCs w:val="20"/>
              </w:rPr>
              <w:t>МУП "Заволжский коммунальщик"</w:t>
            </w:r>
            <w:r>
              <w:rPr>
                <w:rFonts w:ascii="Times New Roman" w:hAnsi="Times New Roman"/>
                <w:color w:val="000000"/>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234,766</w:t>
            </w:r>
          </w:p>
          <w:p w:rsidR="005C6998" w:rsidRPr="00DF5B26"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(МУП «Волга»)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169,621</w:t>
            </w:r>
          </w:p>
          <w:p w:rsidR="005C6998" w:rsidRDefault="005C6998" w:rsidP="00462E52">
            <w:pPr>
              <w:spacing w:after="0"/>
              <w:jc w:val="center"/>
              <w:rPr>
                <w:rFonts w:ascii="Times New Roman" w:hAnsi="Times New Roman"/>
                <w:color w:val="000000"/>
                <w:sz w:val="20"/>
                <w:szCs w:val="20"/>
              </w:rPr>
            </w:pPr>
            <w:r>
              <w:rPr>
                <w:rFonts w:ascii="Times New Roman" w:hAnsi="Times New Roman"/>
                <w:color w:val="000000"/>
                <w:sz w:val="20"/>
                <w:szCs w:val="20"/>
              </w:rPr>
              <w:t>(МУП «Волга»)</w:t>
            </w:r>
          </w:p>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109,141</w:t>
            </w:r>
          </w:p>
          <w:p w:rsidR="005C6998" w:rsidRPr="00DF5B26" w:rsidRDefault="005C6998" w:rsidP="00462E52">
            <w:pPr>
              <w:spacing w:after="0"/>
              <w:jc w:val="center"/>
              <w:rPr>
                <w:rFonts w:ascii="Times New Roman" w:hAnsi="Times New Roman"/>
                <w:color w:val="000000"/>
                <w:sz w:val="20"/>
                <w:szCs w:val="20"/>
              </w:rPr>
            </w:pPr>
            <w:r w:rsidRPr="00DF5B26">
              <w:rPr>
                <w:rFonts w:ascii="Times New Roman" w:hAnsi="Times New Roman"/>
                <w:color w:val="000000"/>
                <w:sz w:val="20"/>
                <w:szCs w:val="20"/>
              </w:rPr>
              <w:t>ООО «СТЭК»</w:t>
            </w:r>
          </w:p>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Всего:</w:t>
            </w:r>
          </w:p>
          <w:p w:rsidR="005C6998" w:rsidRPr="00882D2E" w:rsidRDefault="005C6998" w:rsidP="00462E52">
            <w:pPr>
              <w:spacing w:after="0"/>
              <w:jc w:val="center"/>
              <w:rPr>
                <w:rFonts w:ascii="Times New Roman" w:hAnsi="Times New Roman"/>
                <w:b/>
                <w:color w:val="000000"/>
                <w:sz w:val="20"/>
                <w:szCs w:val="20"/>
              </w:rPr>
            </w:pPr>
            <w:r w:rsidRPr="00882D2E">
              <w:rPr>
                <w:rFonts w:ascii="Times New Roman" w:hAnsi="Times New Roman"/>
                <w:b/>
                <w:color w:val="FF0000"/>
                <w:sz w:val="20"/>
                <w:szCs w:val="20"/>
              </w:rPr>
              <w:t>278,762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882D2E" w:rsidRDefault="005C6998" w:rsidP="00462E52">
            <w:pPr>
              <w:spacing w:after="0"/>
              <w:jc w:val="center"/>
              <w:rPr>
                <w:rFonts w:ascii="Times New Roman" w:hAnsi="Times New Roman"/>
                <w:color w:val="000000"/>
                <w:sz w:val="20"/>
                <w:szCs w:val="20"/>
              </w:rPr>
            </w:pPr>
            <w:r w:rsidRPr="00882D2E">
              <w:rPr>
                <w:rFonts w:ascii="Times New Roman" w:hAnsi="Times New Roman"/>
                <w:color w:val="000000"/>
                <w:sz w:val="20"/>
                <w:szCs w:val="20"/>
              </w:rPr>
              <w:t>383,812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C6998" w:rsidRPr="00882D2E" w:rsidRDefault="005C6998" w:rsidP="00462E52">
            <w:pPr>
              <w:spacing w:after="0"/>
              <w:jc w:val="center"/>
              <w:rPr>
                <w:rFonts w:ascii="Times New Roman" w:hAnsi="Times New Roman"/>
                <w:color w:val="000000"/>
                <w:sz w:val="20"/>
                <w:szCs w:val="20"/>
              </w:rPr>
            </w:pPr>
            <w:r w:rsidRPr="00E661D4">
              <w:rPr>
                <w:rFonts w:ascii="Times New Roman" w:hAnsi="Times New Roman"/>
                <w:color w:val="000000"/>
                <w:sz w:val="20"/>
                <w:szCs w:val="20"/>
              </w:rPr>
              <w:t>491,885</w:t>
            </w:r>
          </w:p>
        </w:tc>
      </w:tr>
    </w:tbl>
    <w:p w:rsidR="00842CB9" w:rsidRDefault="00842CB9" w:rsidP="008B5FC1">
      <w:pPr>
        <w:pStyle w:val="aff0"/>
        <w:keepNext/>
        <w:jc w:val="right"/>
        <w:rPr>
          <w:color w:val="auto"/>
          <w:sz w:val="24"/>
        </w:rPr>
      </w:pPr>
    </w:p>
    <w:p w:rsidR="00CA2E2F" w:rsidRDefault="00CA2E2F" w:rsidP="00CA2E2F"/>
    <w:p w:rsidR="00CA2E2F" w:rsidRDefault="00CA2E2F" w:rsidP="00CA2E2F"/>
    <w:p w:rsidR="00CA2E2F" w:rsidRDefault="00CA2E2F" w:rsidP="00CA2E2F"/>
    <w:p w:rsidR="00CA2E2F" w:rsidRDefault="00CA2E2F" w:rsidP="00CA2E2F"/>
    <w:p w:rsidR="00CA2E2F" w:rsidRPr="00CA2E2F" w:rsidRDefault="00CA2E2F" w:rsidP="00CA2E2F"/>
    <w:p w:rsidR="00842CB9" w:rsidRPr="00D675AC" w:rsidRDefault="00842CB9" w:rsidP="00A40122">
      <w:pPr>
        <w:pStyle w:val="3"/>
      </w:pPr>
      <w:bookmarkStart w:id="75" w:name="_Toc356459893"/>
      <w:bookmarkStart w:id="76" w:name="_Toc360712016"/>
      <w:bookmarkStart w:id="77" w:name="_Toc392505783"/>
      <w:r w:rsidRPr="00D675AC">
        <w:t>Объемы потребления</w:t>
      </w:r>
      <w:r w:rsidR="006D5C0D">
        <w:t xml:space="preserve"> </w:t>
      </w:r>
      <w:r w:rsidRPr="00D675AC">
        <w:t>теплоносителя и приросты потребления теплоносителя с разделением по видам теплопотребления в каждом расчетном элементе территориального делени</w:t>
      </w:r>
      <w:r>
        <w:t xml:space="preserve">я </w:t>
      </w:r>
      <w:r w:rsidRPr="00D675AC">
        <w:t>.</w:t>
      </w:r>
      <w:bookmarkEnd w:id="75"/>
      <w:bookmarkEnd w:id="76"/>
      <w:bookmarkEnd w:id="77"/>
    </w:p>
    <w:p w:rsidR="00842CB9" w:rsidRDefault="00842CB9" w:rsidP="001C48FF">
      <w:pPr>
        <w:pStyle w:val="2a"/>
        <w:tabs>
          <w:tab w:val="left" w:pos="993"/>
        </w:tabs>
        <w:spacing w:before="0" w:after="0"/>
        <w:ind w:left="360"/>
        <w:rPr>
          <w:spacing w:val="0"/>
          <w:sz w:val="24"/>
          <w:szCs w:val="24"/>
        </w:rPr>
      </w:pPr>
      <w:r w:rsidRPr="00D675AC">
        <w:rPr>
          <w:spacing w:val="0"/>
          <w:sz w:val="24"/>
          <w:szCs w:val="24"/>
        </w:rPr>
        <w:t xml:space="preserve">Потребление теплоносителя  на </w:t>
      </w:r>
      <w:r>
        <w:rPr>
          <w:spacing w:val="0"/>
          <w:sz w:val="24"/>
          <w:szCs w:val="24"/>
        </w:rPr>
        <w:t xml:space="preserve">нужды отопления </w:t>
      </w:r>
      <w:r w:rsidRPr="00D675AC">
        <w:rPr>
          <w:spacing w:val="0"/>
          <w:sz w:val="24"/>
          <w:szCs w:val="24"/>
        </w:rPr>
        <w:t xml:space="preserve"> представлены в таблице 2.2</w:t>
      </w:r>
    </w:p>
    <w:p w:rsidR="00CA2E2F" w:rsidRDefault="00CA2E2F" w:rsidP="001C48FF">
      <w:pPr>
        <w:pStyle w:val="2a"/>
        <w:tabs>
          <w:tab w:val="left" w:pos="993"/>
        </w:tabs>
        <w:spacing w:before="0" w:after="0"/>
        <w:ind w:left="360"/>
        <w:rPr>
          <w:spacing w:val="0"/>
          <w:sz w:val="24"/>
          <w:szCs w:val="24"/>
        </w:rPr>
      </w:pPr>
    </w:p>
    <w:p w:rsidR="00CA2E2F" w:rsidRDefault="00CA2E2F" w:rsidP="001C48FF">
      <w:pPr>
        <w:pStyle w:val="2a"/>
        <w:tabs>
          <w:tab w:val="left" w:pos="993"/>
        </w:tabs>
        <w:spacing w:before="0" w:after="0"/>
        <w:ind w:left="360"/>
        <w:rPr>
          <w:spacing w:val="0"/>
          <w:sz w:val="24"/>
          <w:szCs w:val="24"/>
        </w:rPr>
      </w:pPr>
    </w:p>
    <w:p w:rsidR="00842CB9" w:rsidRDefault="00CA2E2F" w:rsidP="008B5FC1">
      <w:pPr>
        <w:pStyle w:val="aff0"/>
        <w:keepNext/>
        <w:jc w:val="right"/>
        <w:rPr>
          <w:color w:val="auto"/>
          <w:sz w:val="24"/>
        </w:rPr>
      </w:pPr>
      <w:r>
        <w:rPr>
          <w:color w:val="auto"/>
          <w:sz w:val="24"/>
        </w:rPr>
        <w:t>Т</w:t>
      </w:r>
      <w:r w:rsidR="00842CB9" w:rsidRPr="00D675AC">
        <w:rPr>
          <w:color w:val="auto"/>
          <w:sz w:val="24"/>
        </w:rPr>
        <w:t xml:space="preserve">аблица </w:t>
      </w:r>
      <w:r w:rsidR="00FE515A" w:rsidRPr="00D675AC">
        <w:rPr>
          <w:color w:val="auto"/>
          <w:sz w:val="24"/>
        </w:rPr>
        <w:fldChar w:fldCharType="begin"/>
      </w:r>
      <w:r w:rsidR="00842CB9"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r w:rsidR="00842CB9" w:rsidRPr="00D675AC">
        <w:rPr>
          <w:color w:val="auto"/>
          <w:sz w:val="24"/>
        </w:rPr>
        <w:t>.</w:t>
      </w:r>
      <w:r w:rsidR="00FE515A" w:rsidRPr="00D675AC">
        <w:rPr>
          <w:color w:val="auto"/>
          <w:sz w:val="24"/>
        </w:rPr>
        <w:fldChar w:fldCharType="begin"/>
      </w:r>
      <w:r w:rsidR="00842CB9"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tbl>
      <w:tblPr>
        <w:tblpPr w:leftFromText="180" w:rightFromText="180" w:vertAnchor="page" w:horzAnchor="page" w:tblpX="1969" w:tblpY="34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78"/>
        <w:gridCol w:w="2426"/>
        <w:gridCol w:w="1997"/>
        <w:gridCol w:w="1998"/>
        <w:gridCol w:w="2711"/>
      </w:tblGrid>
      <w:tr w:rsidR="00CA2E2F" w:rsidRPr="00F109D0" w:rsidTr="00CA2E2F">
        <w:trPr>
          <w:trHeight w:val="265"/>
        </w:trPr>
        <w:tc>
          <w:tcPr>
            <w:tcW w:w="2678" w:type="dxa"/>
            <w:vMerge w:val="restart"/>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Месяц</w:t>
            </w:r>
          </w:p>
        </w:tc>
        <w:tc>
          <w:tcPr>
            <w:tcW w:w="9132" w:type="dxa"/>
            <w:gridSpan w:val="4"/>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Полезный отпуск по группам Гкал</w:t>
            </w:r>
          </w:p>
        </w:tc>
      </w:tr>
      <w:tr w:rsidR="00CA2E2F" w:rsidRPr="00F109D0" w:rsidTr="00CA2E2F">
        <w:trPr>
          <w:trHeight w:val="149"/>
        </w:trPr>
        <w:tc>
          <w:tcPr>
            <w:tcW w:w="2678" w:type="dxa"/>
            <w:vMerge/>
          </w:tcPr>
          <w:p w:rsidR="00CA2E2F" w:rsidRPr="00F109D0" w:rsidRDefault="00CA2E2F" w:rsidP="00CA2E2F">
            <w:pPr>
              <w:spacing w:after="0" w:line="240" w:lineRule="auto"/>
              <w:jc w:val="center"/>
              <w:rPr>
                <w:rFonts w:ascii="Times New Roman" w:hAnsi="Times New Roman"/>
                <w:sz w:val="24"/>
                <w:szCs w:val="24"/>
              </w:rPr>
            </w:pPr>
          </w:p>
        </w:tc>
        <w:tc>
          <w:tcPr>
            <w:tcW w:w="2426"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Всего</w:t>
            </w:r>
          </w:p>
        </w:tc>
        <w:tc>
          <w:tcPr>
            <w:tcW w:w="1997"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Финансируемые из бюджетов всех уровней</w:t>
            </w:r>
          </w:p>
        </w:tc>
        <w:tc>
          <w:tcPr>
            <w:tcW w:w="1998"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Население</w:t>
            </w:r>
          </w:p>
        </w:tc>
        <w:tc>
          <w:tcPr>
            <w:tcW w:w="2711" w:type="dxa"/>
          </w:tcPr>
          <w:p w:rsidR="00CA2E2F" w:rsidRPr="00F109D0" w:rsidRDefault="00CA2E2F" w:rsidP="00CA2E2F">
            <w:pPr>
              <w:spacing w:after="0" w:line="240" w:lineRule="auto"/>
              <w:jc w:val="center"/>
              <w:rPr>
                <w:rFonts w:ascii="Times New Roman" w:hAnsi="Times New Roman"/>
                <w:sz w:val="24"/>
                <w:szCs w:val="24"/>
              </w:rPr>
            </w:pPr>
            <w:r w:rsidRPr="00F109D0">
              <w:rPr>
                <w:rFonts w:ascii="Times New Roman" w:hAnsi="Times New Roman"/>
                <w:sz w:val="24"/>
                <w:szCs w:val="24"/>
              </w:rPr>
              <w:t>Прочие</w:t>
            </w:r>
          </w:p>
          <w:p w:rsidR="00CA2E2F" w:rsidRPr="00F109D0" w:rsidRDefault="00CA2E2F" w:rsidP="00CA2E2F">
            <w:pPr>
              <w:spacing w:after="0" w:line="240" w:lineRule="auto"/>
              <w:jc w:val="center"/>
              <w:rPr>
                <w:rFonts w:ascii="Times New Roman" w:hAnsi="Times New Roman"/>
                <w:sz w:val="24"/>
                <w:szCs w:val="24"/>
              </w:rPr>
            </w:pP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Январь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1913,496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6,135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660,234</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1247,127</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Февраль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2203,143</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6,15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762,906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1434,087</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Март</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1842,617</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9,33</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771,112</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1062,175</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Апрель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1353,133</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3,463</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698,796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650,874</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Май</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583,146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1,621</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474,367</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107,158</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Июнь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327,712</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0,019</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309,169</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18,524</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Июль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154,900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149,755</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5,145</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Август</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147,270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0,007</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125,085</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22,178</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Сентябрь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519,576</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0,529</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226,052</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292,995</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Октябрь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941,821</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3,472</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225,447</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712,902</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Ноябрь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1356,865</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5,155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487,158</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864,552</w:t>
            </w:r>
          </w:p>
        </w:tc>
      </w:tr>
      <w:tr w:rsidR="00704D30" w:rsidRPr="00F109D0" w:rsidTr="00CA2E2F">
        <w:trPr>
          <w:trHeight w:val="265"/>
        </w:trPr>
        <w:tc>
          <w:tcPr>
            <w:tcW w:w="267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Декабрь</w:t>
            </w:r>
          </w:p>
        </w:tc>
        <w:tc>
          <w:tcPr>
            <w:tcW w:w="2426"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1882,710</w:t>
            </w:r>
          </w:p>
        </w:tc>
        <w:tc>
          <w:tcPr>
            <w:tcW w:w="1997"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6,995</w:t>
            </w:r>
          </w:p>
        </w:tc>
        <w:tc>
          <w:tcPr>
            <w:tcW w:w="1998"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484,116</w:t>
            </w:r>
          </w:p>
        </w:tc>
        <w:tc>
          <w:tcPr>
            <w:tcW w:w="2711" w:type="dxa"/>
          </w:tcPr>
          <w:p w:rsidR="00704D30" w:rsidRPr="006B0AA8" w:rsidRDefault="00704D30" w:rsidP="00462E52">
            <w:pPr>
              <w:pStyle w:val="a6"/>
              <w:jc w:val="center"/>
              <w:rPr>
                <w:rFonts w:ascii="Times New Roman" w:hAnsi="Times New Roman"/>
                <w:sz w:val="24"/>
                <w:szCs w:val="24"/>
              </w:rPr>
            </w:pPr>
            <w:r w:rsidRPr="006B0AA8">
              <w:rPr>
                <w:rFonts w:ascii="Times New Roman" w:hAnsi="Times New Roman"/>
                <w:sz w:val="24"/>
                <w:szCs w:val="24"/>
              </w:rPr>
              <w:t>1391,599</w:t>
            </w:r>
          </w:p>
        </w:tc>
      </w:tr>
      <w:tr w:rsidR="00704D30" w:rsidRPr="00F109D0" w:rsidTr="00CA2E2F">
        <w:trPr>
          <w:trHeight w:val="292"/>
        </w:trPr>
        <w:tc>
          <w:tcPr>
            <w:tcW w:w="2678"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ГОД</w:t>
            </w:r>
          </w:p>
        </w:tc>
        <w:tc>
          <w:tcPr>
            <w:tcW w:w="2426" w:type="dxa"/>
          </w:tcPr>
          <w:p w:rsidR="00704D30" w:rsidRPr="006B0AA8" w:rsidRDefault="00704D30" w:rsidP="00462E52">
            <w:pPr>
              <w:pStyle w:val="a6"/>
              <w:jc w:val="center"/>
              <w:rPr>
                <w:rFonts w:ascii="Times New Roman" w:hAnsi="Times New Roman"/>
                <w:b/>
                <w:sz w:val="24"/>
                <w:szCs w:val="24"/>
              </w:rPr>
            </w:pPr>
            <w:r w:rsidRPr="006B0AA8">
              <w:rPr>
                <w:rFonts w:ascii="Times New Roman" w:hAnsi="Times New Roman"/>
                <w:b/>
                <w:sz w:val="24"/>
                <w:szCs w:val="24"/>
              </w:rPr>
              <w:t>13226,389</w:t>
            </w:r>
          </w:p>
        </w:tc>
        <w:tc>
          <w:tcPr>
            <w:tcW w:w="1997"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42,876</w:t>
            </w:r>
          </w:p>
        </w:tc>
        <w:tc>
          <w:tcPr>
            <w:tcW w:w="1998"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5374,197</w:t>
            </w:r>
          </w:p>
        </w:tc>
        <w:tc>
          <w:tcPr>
            <w:tcW w:w="2711" w:type="dxa"/>
          </w:tcPr>
          <w:p w:rsidR="00704D30" w:rsidRPr="006B0AA8" w:rsidRDefault="00704D30" w:rsidP="00462E52">
            <w:pPr>
              <w:pStyle w:val="a6"/>
              <w:jc w:val="center"/>
              <w:rPr>
                <w:rFonts w:ascii="Times New Roman" w:hAnsi="Times New Roman"/>
                <w:b/>
                <w:bCs/>
                <w:sz w:val="24"/>
                <w:szCs w:val="24"/>
              </w:rPr>
            </w:pPr>
            <w:r w:rsidRPr="006B0AA8">
              <w:rPr>
                <w:rFonts w:ascii="Times New Roman" w:hAnsi="Times New Roman"/>
                <w:b/>
                <w:bCs/>
                <w:sz w:val="24"/>
                <w:szCs w:val="24"/>
              </w:rPr>
              <w:t>7809,316</w:t>
            </w:r>
          </w:p>
        </w:tc>
      </w:tr>
    </w:tbl>
    <w:p w:rsidR="00CA2E2F" w:rsidRDefault="00CA2E2F" w:rsidP="00CA2E2F"/>
    <w:p w:rsidR="00CA2E2F" w:rsidRDefault="00CA2E2F" w:rsidP="00CA2E2F"/>
    <w:p w:rsidR="00CA2E2F" w:rsidRPr="00CA2E2F" w:rsidRDefault="00CA2E2F" w:rsidP="00CA2E2F"/>
    <w:p w:rsidR="00842CB9" w:rsidRDefault="00842CB9" w:rsidP="001C48FF">
      <w:pPr>
        <w:pStyle w:val="2a"/>
        <w:tabs>
          <w:tab w:val="left" w:pos="993"/>
        </w:tabs>
        <w:spacing w:before="0" w:after="0"/>
        <w:ind w:left="360"/>
        <w:jc w:val="left"/>
        <w:rPr>
          <w:spacing w:val="0"/>
          <w:szCs w:val="28"/>
        </w:rPr>
      </w:pPr>
    </w:p>
    <w:p w:rsidR="00842CB9" w:rsidRDefault="00842CB9" w:rsidP="001C48FF">
      <w:pPr>
        <w:pStyle w:val="2a"/>
        <w:tabs>
          <w:tab w:val="left" w:pos="993"/>
        </w:tabs>
        <w:spacing w:before="0" w:after="0"/>
        <w:ind w:left="360"/>
        <w:jc w:val="left"/>
        <w:rPr>
          <w:spacing w:val="0"/>
          <w:szCs w:val="28"/>
        </w:rPr>
      </w:pPr>
    </w:p>
    <w:p w:rsidR="00CA2E2F" w:rsidRPr="00D675AC" w:rsidRDefault="00CA2E2F" w:rsidP="001C48FF">
      <w:pPr>
        <w:pStyle w:val="2a"/>
        <w:tabs>
          <w:tab w:val="left" w:pos="993"/>
        </w:tabs>
        <w:spacing w:before="0" w:after="0"/>
        <w:ind w:left="360"/>
        <w:jc w:val="left"/>
        <w:rPr>
          <w:spacing w:val="0"/>
          <w:szCs w:val="28"/>
        </w:rPr>
        <w:sectPr w:rsidR="00CA2E2F"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78" w:name="_Toc356459894"/>
      <w:bookmarkStart w:id="79" w:name="_Toc360712017"/>
      <w:bookmarkStart w:id="80" w:name="_Toc392505784"/>
      <w:r w:rsidRPr="00D675AC">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78"/>
      <w:bookmarkEnd w:id="79"/>
      <w:bookmarkEnd w:id="80"/>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A40122">
      <w:pPr>
        <w:pStyle w:val="3"/>
      </w:pPr>
      <w:bookmarkStart w:id="81" w:name="_Toc356459895"/>
      <w:bookmarkStart w:id="82" w:name="_Toc360712018"/>
      <w:bookmarkStart w:id="83" w:name="_Toc392505785"/>
      <w:r w:rsidRPr="00D675AC">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81"/>
      <w:bookmarkEnd w:id="82"/>
      <w:bookmarkEnd w:id="83"/>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теплоносителя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0F1441">
      <w:r w:rsidRPr="00D675AC">
        <w:br w:type="page"/>
      </w:r>
    </w:p>
    <w:p w:rsidR="00842CB9" w:rsidRPr="00D675AC" w:rsidRDefault="00842CB9" w:rsidP="000F1441">
      <w:pPr>
        <w:pStyle w:val="1"/>
      </w:pPr>
      <w:bookmarkStart w:id="84" w:name="_Toc392505786"/>
      <w:r w:rsidRPr="00D675AC">
        <w:t>Перспективные балансы тепловой мощности источников тепловой энергии и тепловой нагрузки.</w:t>
      </w:r>
      <w:bookmarkEnd w:id="84"/>
    </w:p>
    <w:p w:rsidR="00842CB9" w:rsidRPr="00D675AC" w:rsidRDefault="00842CB9" w:rsidP="00A40122">
      <w:pPr>
        <w:pStyle w:val="3"/>
        <w:rPr>
          <w:rStyle w:val="af0"/>
          <w:b/>
        </w:rPr>
      </w:pPr>
      <w:bookmarkStart w:id="85" w:name="_Toc360712020"/>
      <w:bookmarkStart w:id="86" w:name="_Toc392505787"/>
      <w:r w:rsidRPr="00D675AC">
        <w:rPr>
          <w:rStyle w:val="af0"/>
          <w:b/>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85"/>
      <w:bookmarkEnd w:id="86"/>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3F67F8">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зоны действия источников теплоснабжения представлены ниже на схемах.</w:t>
      </w:r>
    </w:p>
    <w:p w:rsidR="00842CB9" w:rsidRPr="00D675AC" w:rsidRDefault="00842CB9" w:rsidP="008B5FC1">
      <w:pPr>
        <w:pStyle w:val="ConsPlusNormal"/>
        <w:spacing w:line="360" w:lineRule="auto"/>
        <w:ind w:firstLine="540"/>
        <w:jc w:val="both"/>
        <w:rPr>
          <w:rFonts w:ascii="Times New Roman" w:hAnsi="Times New Roman" w:cs="Times New Roman"/>
          <w:sz w:val="28"/>
        </w:rPr>
      </w:pPr>
      <w:r w:rsidRPr="00D675AC">
        <w:rPr>
          <w:rFonts w:ascii="Times New Roman" w:hAnsi="Times New Roman" w:cs="Times New Roman"/>
          <w:sz w:val="28"/>
        </w:rPr>
        <w:br w:type="page"/>
      </w:r>
    </w:p>
    <w:p w:rsidR="00842CB9" w:rsidRPr="00AA1F35" w:rsidRDefault="00842CB9" w:rsidP="00475E73">
      <w:pPr>
        <w:pStyle w:val="ConsPlusNormal"/>
        <w:spacing w:line="360" w:lineRule="auto"/>
        <w:ind w:firstLine="0"/>
        <w:jc w:val="both"/>
        <w:rPr>
          <w:rFonts w:ascii="Times New Roman" w:hAnsi="Times New Roman" w:cs="Times New Roman"/>
          <w:sz w:val="28"/>
        </w:rPr>
      </w:pPr>
    </w:p>
    <w:p w:rsidR="00842CB9" w:rsidRPr="000E358B" w:rsidRDefault="00842CB9" w:rsidP="000E358B">
      <w:pPr>
        <w:pStyle w:val="ConsPlusNormal"/>
        <w:spacing w:line="360" w:lineRule="auto"/>
        <w:ind w:firstLine="0"/>
        <w:jc w:val="both"/>
        <w:rPr>
          <w:sz w:val="24"/>
        </w:rPr>
      </w:pPr>
      <w:r w:rsidRPr="00D675AC">
        <w:rPr>
          <w:rFonts w:ascii="Times New Roman" w:hAnsi="Times New Roman" w:cs="Times New Roman"/>
          <w:b/>
          <w:sz w:val="24"/>
        </w:rPr>
        <w:t xml:space="preserve">Котельная по ул. Герцена </w:t>
      </w:r>
    </w:p>
    <w:p w:rsidR="00842CB9" w:rsidRPr="00D675AC" w:rsidRDefault="00842CB9" w:rsidP="008B5FC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p w:rsidR="00842CB9" w:rsidRPr="00D675AC" w:rsidRDefault="00FE515A" w:rsidP="00475E73">
      <w:pPr>
        <w:pStyle w:val="ConsPlusNormal"/>
        <w:spacing w:line="360" w:lineRule="auto"/>
        <w:ind w:firstLine="0"/>
        <w:jc w:val="center"/>
        <w:rPr>
          <w:rFonts w:ascii="Times New Roman" w:hAnsi="Times New Roman" w:cs="Times New Roman"/>
          <w:sz w:val="24"/>
          <w:szCs w:val="24"/>
        </w:rPr>
      </w:pPr>
      <w:r w:rsidRPr="00FE515A">
        <w:rPr>
          <w:noProof/>
        </w:rPr>
        <w:pict>
          <v:shape id="_x0000_s1081" type="#_x0000_t32" style="position:absolute;left:0;text-align:left;margin-left:479.1pt;margin-top:197.8pt;width:4.55pt;height:1.15pt;z-index:251646464" o:connectortype="straight" strokecolor="#d99594" strokeweight=".5pt"/>
        </w:pict>
      </w:r>
      <w:r w:rsidR="009A62DD" w:rsidRPr="009A62DD">
        <w:rPr>
          <w:rFonts w:ascii="Times New Roman" w:hAnsi="Times New Roman" w:cs="Times New Roman"/>
          <w:noProof/>
          <w:sz w:val="24"/>
          <w:szCs w:val="24"/>
        </w:rPr>
        <w:drawing>
          <wp:inline distT="0" distB="0" distL="0" distR="0">
            <wp:extent cx="6152515" cy="4254500"/>
            <wp:effectExtent l="19050" t="0" r="635"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4254500"/>
                    </a:xfrm>
                    <a:prstGeom prst="rect">
                      <a:avLst/>
                    </a:prstGeom>
                  </pic:spPr>
                </pic:pic>
              </a:graphicData>
            </a:graphic>
          </wp:inline>
        </w:drawing>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p w:rsidR="00842CB9" w:rsidRPr="00D675AC" w:rsidRDefault="004E7D44" w:rsidP="008B5FC1">
      <w:pPr>
        <w:pStyle w:val="ConsPlusNormal"/>
        <w:spacing w:line="360" w:lineRule="auto"/>
        <w:ind w:firstLine="540"/>
        <w:jc w:val="both"/>
        <w:rPr>
          <w:rFonts w:ascii="Times New Roman" w:hAnsi="Times New Roman" w:cs="Times New Roman"/>
          <w:sz w:val="24"/>
          <w:szCs w:val="24"/>
        </w:rPr>
      </w:pPr>
      <w:r w:rsidRPr="00FE515A">
        <w:rPr>
          <w:rFonts w:ascii="Times New Roman" w:hAnsi="Times New Roman" w:cs="Times New Roman"/>
          <w:noProof/>
          <w:sz w:val="24"/>
          <w:szCs w:val="24"/>
        </w:rPr>
        <w:pict>
          <v:shape id="Рисунок 4" o:spid="_x0000_i1044" type="#_x0000_t75" alt="Описание: Спортивная" style="width:499pt;height:293.65pt;visibility:visible">
            <v:imagedata r:id="rId23" o:title=""/>
          </v:shape>
        </w:pict>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Фрунзе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Схема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p w:rsidR="00842CB9" w:rsidRPr="00D675AC" w:rsidRDefault="00FE515A" w:rsidP="008B5FC1">
      <w:pPr>
        <w:pStyle w:val="ConsPlusNormal"/>
        <w:spacing w:line="360" w:lineRule="auto"/>
        <w:ind w:firstLine="540"/>
        <w:jc w:val="center"/>
        <w:rPr>
          <w:rFonts w:ascii="Times New Roman" w:hAnsi="Times New Roman" w:cs="Times New Roman"/>
          <w:sz w:val="24"/>
          <w:szCs w:val="24"/>
        </w:rPr>
      </w:pPr>
      <w:r w:rsidRPr="00FE515A">
        <w:rPr>
          <w:noProof/>
        </w:rPr>
        <w:pict>
          <v:shape id="_x0000_s1086" type="#_x0000_t32" style="position:absolute;left:0;text-align:left;margin-left:162pt;margin-top:128.4pt;width:4.9pt;height:4.85pt;flip:y;z-index:251661824" o:connectortype="straight" strokecolor="#95b3d7" strokeweight=".5pt"/>
        </w:pict>
      </w:r>
      <w:r w:rsidRPr="00FE515A">
        <w:rPr>
          <w:noProof/>
        </w:rPr>
        <w:pict>
          <v:shape id="_x0000_s1087" type="#_x0000_t32" style="position:absolute;left:0;text-align:left;margin-left:148.05pt;margin-top:130pt;width:5pt;height:0;flip:x;z-index:251660800" o:connectortype="straight" strokecolor="#95b3d7" strokeweight=".5pt"/>
        </w:pict>
      </w:r>
      <w:r w:rsidRPr="00FE515A">
        <w:rPr>
          <w:noProof/>
        </w:rPr>
        <w:pict>
          <v:shape id="_x0000_s1088" type="#_x0000_t32" style="position:absolute;left:0;text-align:left;margin-left:153.05pt;margin-top:130pt;width:0;height:3.25pt;flip:y;z-index:251659776" o:connectortype="straight" strokecolor="#95b3d7" strokeweight=".5pt"/>
        </w:pict>
      </w:r>
      <w:r w:rsidR="00696396">
        <w:rPr>
          <w:rFonts w:ascii="Times New Roman" w:hAnsi="Times New Roman"/>
          <w:noProof/>
          <w:sz w:val="24"/>
          <w:szCs w:val="24"/>
        </w:rPr>
        <w:drawing>
          <wp:inline distT="0" distB="0" distL="0" distR="0">
            <wp:extent cx="6480810" cy="3851141"/>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srcRect/>
                    <a:stretch>
                      <a:fillRect/>
                    </a:stretch>
                  </pic:blipFill>
                  <pic:spPr bwMode="auto">
                    <a:xfrm>
                      <a:off x="0" y="0"/>
                      <a:ext cx="6480810" cy="3851141"/>
                    </a:xfrm>
                    <a:prstGeom prst="rect">
                      <a:avLst/>
                    </a:prstGeom>
                    <a:noFill/>
                    <a:ln w="9525">
                      <a:noFill/>
                      <a:miter lim="800000"/>
                      <a:headEnd/>
                      <a:tailEnd/>
                    </a:ln>
                  </pic:spPr>
                </pic:pic>
              </a:graphicData>
            </a:graphic>
          </wp:inline>
        </w:drawing>
      </w:r>
    </w:p>
    <w:p w:rsidR="00842CB9" w:rsidRPr="00475E73" w:rsidRDefault="00842CB9" w:rsidP="008B5FC1">
      <w:pPr>
        <w:rPr>
          <w:rFonts w:ascii="Times New Roman" w:hAnsi="Times New Roman"/>
          <w:b/>
          <w:sz w:val="24"/>
        </w:rPr>
      </w:pPr>
      <w:r w:rsidRPr="00D675AC">
        <w:br w:type="page"/>
      </w:r>
      <w:r w:rsidRPr="00475E73">
        <w:rPr>
          <w:rFonts w:ascii="Times New Roman" w:hAnsi="Times New Roman"/>
          <w:b/>
          <w:sz w:val="24"/>
        </w:rPr>
        <w:lastRenderedPageBreak/>
        <w:t>БМК по ул. Калинина</w:t>
      </w:r>
    </w:p>
    <w:p w:rsidR="00842CB9" w:rsidRPr="00475E73" w:rsidRDefault="00FE515A" w:rsidP="008B5FC1">
      <w:pPr>
        <w:rPr>
          <w:rFonts w:ascii="Times New Roman" w:hAnsi="Times New Roman"/>
        </w:rPr>
      </w:pPr>
      <w:r w:rsidRPr="00FE515A">
        <w:rPr>
          <w:noProof/>
        </w:rPr>
        <w:pict>
          <v:shape id="_x0000_s1093" type="#_x0000_t32" style="position:absolute;margin-left:443.75pt;margin-top:208.2pt;width:33.95pt;height:0;z-index:251654656" o:connectortype="straight" strokecolor="#95b3d7" strokeweight=".5pt"/>
        </w:pict>
      </w:r>
      <w:r w:rsidRPr="00FE515A">
        <w:rPr>
          <w:noProof/>
        </w:rPr>
        <w:pict>
          <v:shape id="_x0000_s1094" type="#_x0000_t32" style="position:absolute;margin-left:418.55pt;margin-top:208.2pt;width:25.2pt;height:83.4pt;flip:y;z-index:251653632" o:connectortype="straight" strokecolor="#95b3d7" strokeweight=".5pt"/>
        </w:pict>
      </w:r>
      <w:r w:rsidRPr="00FE515A">
        <w:rPr>
          <w:noProof/>
        </w:rPr>
        <w:pict>
          <v:shape id="_x0000_s1095" type="#_x0000_t32" style="position:absolute;margin-left:410.95pt;margin-top:290.15pt;width:7.6pt;height:1.45pt;z-index:251652608" o:connectortype="straight" strokecolor="#95b3d7" strokeweight=".5pt"/>
        </w:pict>
      </w:r>
      <w:r w:rsidRPr="00FE515A">
        <w:rPr>
          <w:noProof/>
        </w:rPr>
        <w:pict>
          <v:shape id="_x0000_s1096" type="#_x0000_t32" style="position:absolute;margin-left:477.7pt;margin-top:144.95pt;width:0;height:63.25pt;z-index:251651584" o:connectortype="straight" strokecolor="#95b3d7" strokeweight=".5pt"/>
        </w:pict>
      </w:r>
      <w:r w:rsidRPr="00FE515A">
        <w:rPr>
          <w:noProof/>
        </w:rPr>
        <w:pict>
          <v:shape id="_x0000_s1097" type="#_x0000_t32" style="position:absolute;margin-left:477.7pt;margin-top:144.75pt;width:3.8pt;height:.2pt;flip:y;z-index:251650560" o:connectortype="straight" strokecolor="#95b3d7" strokeweight=".5pt"/>
        </w:pict>
      </w:r>
      <w:r w:rsidRPr="00FE515A">
        <w:rPr>
          <w:noProof/>
        </w:rPr>
        <w:pict>
          <v:rect id="_x0000_s1098" style="position:absolute;margin-left:481.5pt;margin-top:136.2pt;width:7.15pt;height:54.4pt;z-index:251649536" fillcolor="#00b050" strokeweight=".25pt">
            <v:textbox style="mso-next-textbox:#_x0000_s1098">
              <w:txbxContent>
                <w:p w:rsidR="00914D86" w:rsidRPr="00D667E6" w:rsidRDefault="00914D86">
                  <w:pPr>
                    <w:rPr>
                      <w:sz w:val="4"/>
                      <w:szCs w:val="4"/>
                    </w:rPr>
                  </w:pPr>
                  <w:r>
                    <w:rPr>
                      <w:sz w:val="4"/>
                      <w:szCs w:val="4"/>
                    </w:rPr>
                    <w:t>Мира 80</w:t>
                  </w:r>
                </w:p>
              </w:txbxContent>
            </v:textbox>
          </v:rect>
        </w:pict>
      </w:r>
      <w:r w:rsidR="004E7D44" w:rsidRPr="00FE515A">
        <w:rPr>
          <w:rFonts w:ascii="Times New Roman" w:hAnsi="Times New Roman"/>
          <w:noProof/>
        </w:rPr>
        <w:pict>
          <v:shape id="Рисунок 20" o:spid="_x0000_i1045" type="#_x0000_t75" style="width:510.9pt;height:696.2pt;visibility:visible">
            <v:imagedata r:id="rId55" o:title=""/>
          </v:shape>
        </w:pict>
      </w:r>
    </w:p>
    <w:p w:rsidR="00842CB9" w:rsidRPr="00D675AC" w:rsidRDefault="00842CB9" w:rsidP="00654024">
      <w:pPr>
        <w:pStyle w:val="3"/>
        <w:spacing w:before="0"/>
      </w:pPr>
      <w:bookmarkStart w:id="87" w:name="_Toc360712021"/>
      <w:bookmarkStart w:id="88" w:name="_Toc392505788"/>
      <w:r w:rsidRPr="00D675AC">
        <w:lastRenderedPageBreak/>
        <w:t>Перспективные балансы  тепловой мощности  и тепловой нагрузки  в перспективных зонах действия источников тепловой энергии.</w:t>
      </w:r>
      <w:bookmarkEnd w:id="87"/>
      <w:bookmarkEnd w:id="88"/>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В таблицах  3.1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Заволжск.</w:t>
      </w:r>
    </w:p>
    <w:p w:rsidR="00842CB9" w:rsidRPr="00D675AC" w:rsidRDefault="00842CB9" w:rsidP="008B5FC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4681" w:type="pct"/>
        <w:jc w:val="center"/>
        <w:tblLayout w:type="fixed"/>
        <w:tblLook w:val="00A0"/>
      </w:tblPr>
      <w:tblGrid>
        <w:gridCol w:w="3352"/>
        <w:gridCol w:w="1704"/>
        <w:gridCol w:w="1327"/>
        <w:gridCol w:w="1854"/>
        <w:gridCol w:w="1520"/>
      </w:tblGrid>
      <w:tr w:rsidR="00842CB9" w:rsidRPr="00F109D0" w:rsidTr="00A908E5">
        <w:trPr>
          <w:trHeight w:val="1409"/>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1478F1">
            <w:pPr>
              <w:spacing w:after="0" w:line="240" w:lineRule="auto"/>
              <w:jc w:val="center"/>
              <w:rPr>
                <w:rFonts w:ascii="Times New Roman" w:hAnsi="Times New Roman"/>
              </w:rPr>
            </w:pPr>
            <w:r w:rsidRPr="00D675AC">
              <w:rPr>
                <w:rFonts w:ascii="Times New Roman" w:hAnsi="Times New Roman"/>
              </w:rPr>
              <w:t>Наименование источника тепловой энергии</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ind w:right="-106"/>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9,34</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9,325</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6,373</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0,364</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7,93</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7,921</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5,425</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0,328</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1,029</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0,7256</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0,049</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10,32</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10,152</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7,326</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0,512</w:t>
            </w:r>
          </w:p>
        </w:tc>
      </w:tr>
      <w:tr w:rsidR="00842CB9" w:rsidRPr="00F109D0" w:rsidTr="0067339A">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 xml:space="preserve">ООО </w:t>
            </w:r>
            <w:r w:rsidRPr="00F109D0">
              <w:rPr>
                <w:rFonts w:ascii="Times New Roman" w:hAnsi="Times New Roman"/>
              </w:rPr>
              <w:t>«</w:t>
            </w:r>
            <w:r w:rsidR="00E01496">
              <w:rPr>
                <w:rFonts w:ascii="Times New Roman" w:hAnsi="Times New Roman"/>
              </w:rPr>
              <w:t>СТЭК</w:t>
            </w:r>
            <w:r w:rsidRPr="00F109D0">
              <w:rPr>
                <w:rFonts w:ascii="Times New Roman" w:hAnsi="Times New Roman"/>
              </w:rPr>
              <w:t>»</w:t>
            </w:r>
          </w:p>
        </w:tc>
        <w:tc>
          <w:tcPr>
            <w:tcW w:w="873"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680"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1729" w:type="pct"/>
            <w:gridSpan w:val="2"/>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0,57</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40122">
      <w:pPr>
        <w:pStyle w:val="3"/>
      </w:pPr>
      <w:bookmarkStart w:id="89" w:name="_Toc360712023"/>
      <w:bookmarkStart w:id="90" w:name="_Toc392505789"/>
      <w:r w:rsidRPr="00D675AC">
        <w:t>Существующие и перспективные значения установленной тепловой мощности  основного оборудования источника/источников тепловой энергии.</w:t>
      </w:r>
      <w:bookmarkEnd w:id="89"/>
      <w:bookmarkEnd w:id="90"/>
    </w:p>
    <w:p w:rsidR="00842CB9" w:rsidRPr="00D675AC" w:rsidRDefault="00842CB9" w:rsidP="00E94898">
      <w:pPr>
        <w:spacing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842CB9" w:rsidRPr="00D675AC" w:rsidRDefault="00842CB9" w:rsidP="008B5FC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2</w:t>
      </w:r>
      <w:r w:rsidR="00FE515A" w:rsidRPr="00D675AC">
        <w:rPr>
          <w:color w:val="auto"/>
          <w:sz w:val="24"/>
        </w:rPr>
        <w:fldChar w:fldCharType="end"/>
      </w: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9"/>
        <w:gridCol w:w="869"/>
        <w:gridCol w:w="906"/>
        <w:gridCol w:w="831"/>
        <w:gridCol w:w="897"/>
        <w:gridCol w:w="900"/>
        <w:gridCol w:w="897"/>
        <w:gridCol w:w="1018"/>
        <w:gridCol w:w="1019"/>
        <w:gridCol w:w="834"/>
      </w:tblGrid>
      <w:tr w:rsidR="00842CB9" w:rsidRPr="00F109D0" w:rsidTr="003D180F">
        <w:trPr>
          <w:trHeight w:val="660"/>
        </w:trPr>
        <w:tc>
          <w:tcPr>
            <w:tcW w:w="2359" w:type="dxa"/>
            <w:vMerge w:val="restart"/>
            <w:vAlign w:val="center"/>
          </w:tcPr>
          <w:p w:rsidR="00842CB9" w:rsidRPr="00F109D0" w:rsidRDefault="00842CB9" w:rsidP="000851A4">
            <w:pPr>
              <w:spacing w:after="0" w:line="240" w:lineRule="auto"/>
              <w:jc w:val="center"/>
              <w:rPr>
                <w:rFonts w:ascii="Times New Roman" w:hAnsi="Times New Roman"/>
                <w:b/>
              </w:rPr>
            </w:pPr>
            <w:r w:rsidRPr="00F109D0">
              <w:rPr>
                <w:rFonts w:ascii="Times New Roman" w:hAnsi="Times New Roman"/>
              </w:rPr>
              <w:t>Марка котла</w:t>
            </w:r>
          </w:p>
        </w:tc>
        <w:tc>
          <w:tcPr>
            <w:tcW w:w="8171" w:type="dxa"/>
            <w:gridSpan w:val="9"/>
            <w:tcBorders>
              <w:bottom w:val="single" w:sz="4" w:space="0" w:color="auto"/>
            </w:tcBorders>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Установленная тепловая мощность в горячей воде, Гкал/ч</w:t>
            </w:r>
          </w:p>
        </w:tc>
      </w:tr>
      <w:tr w:rsidR="00842CB9" w:rsidRPr="00F109D0" w:rsidTr="00E01496">
        <w:trPr>
          <w:trHeight w:val="457"/>
        </w:trPr>
        <w:tc>
          <w:tcPr>
            <w:tcW w:w="2359" w:type="dxa"/>
            <w:vMerge/>
            <w:vAlign w:val="center"/>
          </w:tcPr>
          <w:p w:rsidR="00842CB9" w:rsidRPr="00F109D0" w:rsidRDefault="00842CB9" w:rsidP="00E01496">
            <w:pPr>
              <w:spacing w:after="0" w:line="240" w:lineRule="auto"/>
              <w:jc w:val="center"/>
              <w:rPr>
                <w:rFonts w:ascii="Times New Roman" w:hAnsi="Times New Roman"/>
              </w:rPr>
            </w:pPr>
          </w:p>
        </w:tc>
        <w:tc>
          <w:tcPr>
            <w:tcW w:w="869" w:type="dxa"/>
            <w:tcBorders>
              <w:top w:val="single" w:sz="4" w:space="0" w:color="auto"/>
              <w:right w:val="single" w:sz="4" w:space="0" w:color="auto"/>
            </w:tcBorders>
            <w:vAlign w:val="center"/>
          </w:tcPr>
          <w:p w:rsidR="00842CB9" w:rsidRPr="00F109D0" w:rsidRDefault="00E01496" w:rsidP="00E01496">
            <w:pPr>
              <w:spacing w:after="0" w:line="240" w:lineRule="auto"/>
              <w:jc w:val="center"/>
              <w:rPr>
                <w:rFonts w:ascii="Times New Roman" w:hAnsi="Times New Roman"/>
                <w:sz w:val="24"/>
                <w:szCs w:val="24"/>
              </w:rPr>
            </w:pPr>
            <w:r>
              <w:rPr>
                <w:rFonts w:ascii="Times New Roman" w:hAnsi="Times New Roman"/>
                <w:sz w:val="24"/>
                <w:szCs w:val="24"/>
              </w:rPr>
              <w:t>2022</w:t>
            </w:r>
          </w:p>
        </w:tc>
        <w:tc>
          <w:tcPr>
            <w:tcW w:w="906" w:type="dxa"/>
            <w:tcBorders>
              <w:top w:val="single" w:sz="4" w:space="0" w:color="auto"/>
              <w:left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w:t>
            </w:r>
          </w:p>
        </w:tc>
        <w:tc>
          <w:tcPr>
            <w:tcW w:w="831"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2024</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2025</w:t>
            </w:r>
          </w:p>
        </w:tc>
        <w:tc>
          <w:tcPr>
            <w:tcW w:w="900"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2026</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8"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9"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2028</w:t>
            </w:r>
          </w:p>
        </w:tc>
        <w:tc>
          <w:tcPr>
            <w:tcW w:w="834"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2029</w:t>
            </w:r>
          </w:p>
        </w:tc>
      </w:tr>
      <w:tr w:rsidR="00842CB9" w:rsidRPr="00F109D0" w:rsidTr="000851A4">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color w:val="000000"/>
              </w:rPr>
            </w:pPr>
            <w:r w:rsidRPr="00F109D0">
              <w:rPr>
                <w:rFonts w:ascii="Times New Roman" w:hAnsi="Times New Roman"/>
                <w:b/>
              </w:rPr>
              <w:t>Котельная по ул.Герцена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ул.Спортивной</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ул.Фрунзе</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B30E71">
        <w:trPr>
          <w:trHeight w:val="292"/>
        </w:trPr>
        <w:tc>
          <w:tcPr>
            <w:tcW w:w="10530" w:type="dxa"/>
            <w:gridSpan w:val="10"/>
            <w:vAlign w:val="center"/>
          </w:tcPr>
          <w:p w:rsidR="00842CB9" w:rsidRPr="00F109D0" w:rsidRDefault="00842CB9" w:rsidP="005D6754">
            <w:pPr>
              <w:spacing w:after="0" w:line="240" w:lineRule="auto"/>
              <w:jc w:val="center"/>
              <w:rPr>
                <w:rFonts w:ascii="Times New Roman" w:hAnsi="Times New Roman"/>
                <w:b/>
              </w:rPr>
            </w:pPr>
            <w:r w:rsidRPr="00F109D0">
              <w:rPr>
                <w:rFonts w:ascii="Times New Roman" w:hAnsi="Times New Roman"/>
                <w:b/>
              </w:rPr>
              <w:t>Котельная ЦРБ МУП «Заволжский коммунальщик»</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Е-2,5/9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0,78</w:t>
            </w:r>
          </w:p>
        </w:tc>
        <w:tc>
          <w:tcPr>
            <w:tcW w:w="906" w:type="dxa"/>
          </w:tcPr>
          <w:p w:rsidR="00842CB9" w:rsidRPr="00F109D0" w:rsidRDefault="00842CB9" w:rsidP="00E01496">
            <w:pPr>
              <w:spacing w:after="0"/>
              <w:jc w:val="center"/>
            </w:pPr>
            <w:r w:rsidRPr="00F109D0">
              <w:rPr>
                <w:rFonts w:ascii="Times New Roman" w:hAnsi="Times New Roman"/>
              </w:rPr>
              <w:t>0,78</w:t>
            </w:r>
          </w:p>
        </w:tc>
        <w:tc>
          <w:tcPr>
            <w:tcW w:w="831"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900"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1018" w:type="dxa"/>
          </w:tcPr>
          <w:p w:rsidR="00842CB9" w:rsidRPr="00F109D0" w:rsidRDefault="00842CB9" w:rsidP="00E01496">
            <w:pPr>
              <w:spacing w:after="0"/>
              <w:jc w:val="center"/>
            </w:pPr>
            <w:r w:rsidRPr="00F109D0">
              <w:rPr>
                <w:rFonts w:ascii="Times New Roman" w:hAnsi="Times New Roman"/>
              </w:rPr>
              <w:t>0,78</w:t>
            </w:r>
          </w:p>
        </w:tc>
        <w:tc>
          <w:tcPr>
            <w:tcW w:w="1019" w:type="dxa"/>
          </w:tcPr>
          <w:p w:rsidR="00842CB9" w:rsidRPr="00F109D0" w:rsidRDefault="00842CB9" w:rsidP="00E01496">
            <w:pPr>
              <w:spacing w:after="0"/>
              <w:jc w:val="center"/>
            </w:pPr>
            <w:r w:rsidRPr="00F109D0">
              <w:rPr>
                <w:rFonts w:ascii="Times New Roman" w:hAnsi="Times New Roman"/>
              </w:rPr>
              <w:t>0,78</w:t>
            </w:r>
          </w:p>
        </w:tc>
        <w:tc>
          <w:tcPr>
            <w:tcW w:w="834" w:type="dxa"/>
          </w:tcPr>
          <w:p w:rsidR="00842CB9" w:rsidRPr="00F109D0" w:rsidRDefault="00842CB9" w:rsidP="00E01496">
            <w:pPr>
              <w:spacing w:after="0"/>
              <w:jc w:val="center"/>
            </w:pPr>
            <w:r w:rsidRPr="00F109D0">
              <w:rPr>
                <w:rFonts w:ascii="Times New Roman" w:hAnsi="Times New Roman"/>
              </w:rPr>
              <w:t>0,78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0,58</w:t>
            </w:r>
          </w:p>
        </w:tc>
        <w:tc>
          <w:tcPr>
            <w:tcW w:w="906" w:type="dxa"/>
          </w:tcPr>
          <w:p w:rsidR="00842CB9" w:rsidRPr="00F109D0" w:rsidRDefault="00842CB9" w:rsidP="00E01496">
            <w:pPr>
              <w:spacing w:after="0"/>
              <w:jc w:val="center"/>
            </w:pPr>
            <w:r w:rsidRPr="00F109D0">
              <w:rPr>
                <w:rFonts w:ascii="Times New Roman" w:hAnsi="Times New Roman"/>
              </w:rPr>
              <w:t>0,58</w:t>
            </w:r>
          </w:p>
        </w:tc>
        <w:tc>
          <w:tcPr>
            <w:tcW w:w="831"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900"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1018" w:type="dxa"/>
          </w:tcPr>
          <w:p w:rsidR="00842CB9" w:rsidRPr="00F109D0" w:rsidRDefault="00842CB9" w:rsidP="00E01496">
            <w:pPr>
              <w:spacing w:after="0"/>
              <w:jc w:val="center"/>
            </w:pPr>
            <w:r w:rsidRPr="00F109D0">
              <w:rPr>
                <w:rFonts w:ascii="Times New Roman" w:hAnsi="Times New Roman"/>
              </w:rPr>
              <w:t>0,58</w:t>
            </w:r>
          </w:p>
        </w:tc>
        <w:tc>
          <w:tcPr>
            <w:tcW w:w="1019" w:type="dxa"/>
          </w:tcPr>
          <w:p w:rsidR="00842CB9" w:rsidRPr="00F109D0" w:rsidRDefault="00842CB9" w:rsidP="00E01496">
            <w:pPr>
              <w:spacing w:after="0"/>
              <w:jc w:val="center"/>
            </w:pPr>
            <w:r w:rsidRPr="00F109D0">
              <w:rPr>
                <w:rFonts w:ascii="Times New Roman" w:hAnsi="Times New Roman"/>
              </w:rPr>
              <w:t>0,58</w:t>
            </w:r>
          </w:p>
        </w:tc>
        <w:tc>
          <w:tcPr>
            <w:tcW w:w="834" w:type="dxa"/>
          </w:tcPr>
          <w:p w:rsidR="00842CB9" w:rsidRPr="00F109D0" w:rsidRDefault="00842CB9" w:rsidP="00E01496">
            <w:pPr>
              <w:spacing w:after="0"/>
              <w:jc w:val="center"/>
            </w:pPr>
            <w:r w:rsidRPr="00F109D0">
              <w:rPr>
                <w:rFonts w:ascii="Times New Roman" w:hAnsi="Times New Roman"/>
              </w:rPr>
              <w:t>0,58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0,6</w:t>
            </w:r>
          </w:p>
        </w:tc>
        <w:tc>
          <w:tcPr>
            <w:tcW w:w="906" w:type="dxa"/>
          </w:tcPr>
          <w:p w:rsidR="00842CB9" w:rsidRPr="00F109D0" w:rsidRDefault="00842CB9" w:rsidP="00E01496">
            <w:pPr>
              <w:spacing w:after="0"/>
              <w:jc w:val="center"/>
            </w:pPr>
            <w:r w:rsidRPr="00F109D0">
              <w:rPr>
                <w:rFonts w:ascii="Times New Roman" w:hAnsi="Times New Roman"/>
              </w:rPr>
              <w:t>0,6</w:t>
            </w:r>
          </w:p>
        </w:tc>
        <w:tc>
          <w:tcPr>
            <w:tcW w:w="831"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900"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1018" w:type="dxa"/>
          </w:tcPr>
          <w:p w:rsidR="00842CB9" w:rsidRPr="00F109D0" w:rsidRDefault="00842CB9" w:rsidP="00E01496">
            <w:pPr>
              <w:spacing w:after="0"/>
              <w:jc w:val="center"/>
            </w:pPr>
            <w:r w:rsidRPr="00F109D0">
              <w:rPr>
                <w:rFonts w:ascii="Times New Roman" w:hAnsi="Times New Roman"/>
              </w:rPr>
              <w:t>0,6</w:t>
            </w:r>
          </w:p>
        </w:tc>
        <w:tc>
          <w:tcPr>
            <w:tcW w:w="1019" w:type="dxa"/>
          </w:tcPr>
          <w:p w:rsidR="00842CB9" w:rsidRPr="00F109D0" w:rsidRDefault="00842CB9" w:rsidP="00E01496">
            <w:pPr>
              <w:spacing w:after="0"/>
              <w:jc w:val="center"/>
            </w:pPr>
            <w:r w:rsidRPr="00F109D0">
              <w:rPr>
                <w:rFonts w:ascii="Times New Roman" w:hAnsi="Times New Roman"/>
              </w:rPr>
              <w:t>0,6</w:t>
            </w:r>
          </w:p>
        </w:tc>
        <w:tc>
          <w:tcPr>
            <w:tcW w:w="834" w:type="dxa"/>
          </w:tcPr>
          <w:p w:rsidR="00842CB9" w:rsidRPr="00F109D0" w:rsidRDefault="00842CB9" w:rsidP="00E01496">
            <w:pPr>
              <w:spacing w:after="0"/>
              <w:jc w:val="center"/>
            </w:pPr>
            <w:r w:rsidRPr="00F109D0">
              <w:rPr>
                <w:rFonts w:ascii="Times New Roman" w:hAnsi="Times New Roman"/>
              </w:rPr>
              <w:t>0,6</w:t>
            </w:r>
          </w:p>
        </w:tc>
      </w:tr>
      <w:tr w:rsidR="00842CB9" w:rsidRPr="00F109D0" w:rsidTr="000810E8">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rPr>
            </w:pPr>
            <w:r w:rsidRPr="00F109D0">
              <w:rPr>
                <w:rFonts w:ascii="Times New Roman" w:hAnsi="Times New Roman"/>
                <w:b/>
              </w:rPr>
              <w:t>Котельная  по ул. Калинина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lang w:val="en-US"/>
              </w:rPr>
              <w:t>5,1</w:t>
            </w:r>
            <w:r w:rsidRPr="00F109D0">
              <w:rPr>
                <w:rFonts w:ascii="Times New Roman" w:hAnsi="Times New Roman"/>
              </w:rPr>
              <w:t>6</w:t>
            </w:r>
          </w:p>
        </w:tc>
      </w:tr>
    </w:tbl>
    <w:p w:rsidR="00842CB9" w:rsidRPr="00D675AC" w:rsidRDefault="00842CB9" w:rsidP="001C48FF">
      <w:pPr>
        <w:rPr>
          <w:rFonts w:ascii="Times New Roman" w:hAnsi="Times New Roman"/>
          <w:b/>
          <w:sz w:val="24"/>
          <w:szCs w:val="24"/>
        </w:rPr>
      </w:pPr>
      <w:r w:rsidRPr="00D675AC">
        <w:rPr>
          <w:rFonts w:ascii="Times New Roman" w:hAnsi="Times New Roman"/>
          <w:b/>
          <w:sz w:val="24"/>
          <w:szCs w:val="24"/>
        </w:rPr>
        <w:br w:type="page"/>
      </w:r>
    </w:p>
    <w:p w:rsidR="00842CB9" w:rsidRPr="00D675AC" w:rsidRDefault="00842CB9" w:rsidP="00A40122">
      <w:pPr>
        <w:pStyle w:val="3"/>
      </w:pPr>
      <w:bookmarkStart w:id="91" w:name="_Toc360712024"/>
      <w:bookmarkStart w:id="92" w:name="_Toc392505790"/>
      <w:r w:rsidRPr="00D675AC">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91"/>
      <w:bookmarkEnd w:id="92"/>
    </w:p>
    <w:p w:rsidR="00842CB9" w:rsidRPr="00D675AC" w:rsidRDefault="00842CB9" w:rsidP="00E94898">
      <w:pPr>
        <w:pStyle w:val="2a"/>
        <w:tabs>
          <w:tab w:val="left" w:pos="567"/>
        </w:tabs>
        <w:spacing w:before="0" w:after="0" w:line="360" w:lineRule="auto"/>
        <w:ind w:firstLine="709"/>
        <w:rPr>
          <w:spacing w:val="0"/>
          <w:sz w:val="24"/>
          <w:szCs w:val="24"/>
        </w:rPr>
      </w:pPr>
      <w:r w:rsidRPr="00D675AC">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842CB9" w:rsidRPr="00D675AC" w:rsidRDefault="00842CB9" w:rsidP="00A40122">
      <w:pPr>
        <w:pStyle w:val="3"/>
      </w:pPr>
      <w:bookmarkStart w:id="93" w:name="_Toc360712025"/>
      <w:bookmarkStart w:id="94" w:name="_Toc392505791"/>
      <w:r w:rsidRPr="00D675AC">
        <w:t>Существующие и перспективные затраты тепловой мощности на собственные и хозяйственные нужды источников тепловой энергии.</w:t>
      </w:r>
      <w:bookmarkEnd w:id="93"/>
      <w:bookmarkEnd w:id="94"/>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3.3 представлены затраты тепловой мощности на собственные и хозяйственные нужды источников теплоснабжения к концу планируемого периода.</w:t>
      </w:r>
    </w:p>
    <w:p w:rsidR="00842CB9" w:rsidRPr="00D675AC" w:rsidRDefault="00842CB9" w:rsidP="008B5FC1">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p>
    <w:tbl>
      <w:tblPr>
        <w:tblW w:w="64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3041"/>
      </w:tblGrid>
      <w:tr w:rsidR="00842CB9" w:rsidRPr="00F109D0" w:rsidTr="00A908E5">
        <w:trPr>
          <w:trHeight w:val="892"/>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3041"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Собственные и хозяйственные нужды, Гкал/ч</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0,015</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0,009</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Фрунзе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0,001</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0,168</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0,04</w:t>
            </w:r>
          </w:p>
        </w:tc>
      </w:tr>
    </w:tbl>
    <w:p w:rsidR="00842CB9" w:rsidRPr="00D675AC" w:rsidRDefault="00842CB9">
      <w:pPr>
        <w:rPr>
          <w:rFonts w:ascii="Times New Roman" w:hAnsi="Times New Roman"/>
          <w:sz w:val="28"/>
          <w:szCs w:val="28"/>
        </w:rPr>
      </w:pPr>
      <w:r w:rsidRPr="00D675AC">
        <w:rPr>
          <w:szCs w:val="28"/>
        </w:rPr>
        <w:br w:type="page"/>
      </w:r>
    </w:p>
    <w:p w:rsidR="00842CB9" w:rsidRPr="00D675AC" w:rsidRDefault="00842CB9" w:rsidP="00A40122">
      <w:pPr>
        <w:pStyle w:val="3"/>
      </w:pPr>
      <w:bookmarkStart w:id="95" w:name="_Toc360712026"/>
      <w:bookmarkStart w:id="96" w:name="_Toc392505792"/>
      <w:r w:rsidRPr="00D675AC">
        <w:t>Значения существующей и перспективной тепловой мощности источников тепловой энергии нетто.</w:t>
      </w:r>
      <w:bookmarkEnd w:id="95"/>
      <w:bookmarkEnd w:id="96"/>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3.4 представлены значения существующей и перспективной тепловой мощности источников тепловой энергии нетто к окончанию планируемого периода.</w:t>
      </w:r>
    </w:p>
    <w:p w:rsidR="00842CB9" w:rsidRPr="00D675AC" w:rsidRDefault="00842CB9" w:rsidP="00A5651C">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p>
    <w:p w:rsidR="00842CB9" w:rsidRPr="00D675AC" w:rsidRDefault="00842CB9" w:rsidP="001C48FF">
      <w:pPr>
        <w:rPr>
          <w:rFonts w:ascii="Times New Roman" w:hAnsi="Times New Roman"/>
          <w:sz w:val="24"/>
          <w:szCs w:val="24"/>
        </w:rPr>
      </w:pPr>
    </w:p>
    <w:tbl>
      <w:tblPr>
        <w:tblW w:w="61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2694"/>
      </w:tblGrid>
      <w:tr w:rsidR="00842CB9" w:rsidRPr="00F109D0" w:rsidTr="00A908E5">
        <w:trPr>
          <w:trHeight w:val="914"/>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2694"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Нетто мощность источника, Гкал/час</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9,325</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7,921</w:t>
            </w:r>
          </w:p>
        </w:tc>
      </w:tr>
      <w:tr w:rsidR="00842CB9" w:rsidRPr="00F109D0" w:rsidTr="00A908E5">
        <w:trPr>
          <w:trHeight w:val="315"/>
          <w:jc w:val="center"/>
        </w:trPr>
        <w:tc>
          <w:tcPr>
            <w:tcW w:w="3417" w:type="dxa"/>
            <w:shd w:val="clear" w:color="auto" w:fill="FFFFFF"/>
            <w:noWrap/>
            <w:vAlign w:val="center"/>
          </w:tcPr>
          <w:p w:rsidR="00842CB9" w:rsidRPr="00F109D0" w:rsidRDefault="001973C3" w:rsidP="001A4383">
            <w:pPr>
              <w:widowControl w:val="0"/>
              <w:autoSpaceDE w:val="0"/>
              <w:autoSpaceDN w:val="0"/>
              <w:adjustRightInd w:val="0"/>
              <w:spacing w:after="0" w:line="240" w:lineRule="auto"/>
              <w:ind w:hanging="41"/>
              <w:rPr>
                <w:rFonts w:ascii="Times New Roman" w:hAnsi="Times New Roman"/>
                <w:szCs w:val="24"/>
                <w:u w:val="single"/>
              </w:rPr>
            </w:pPr>
            <w:r w:rsidRPr="00F64806">
              <w:rPr>
                <w:rFonts w:ascii="Times New Roman" w:hAnsi="Times New Roman"/>
                <w:szCs w:val="24"/>
              </w:rPr>
              <w:t>0</w:t>
            </w:r>
            <w:r w:rsidR="00842CB9" w:rsidRPr="00F109D0">
              <w:rPr>
                <w:rFonts w:ascii="Times New Roman" w:hAnsi="Times New Roman"/>
                <w:szCs w:val="24"/>
              </w:rPr>
              <w:t>Котельная по ул. Фрунзе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1,029</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10,152</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2,4</w:t>
            </w:r>
          </w:p>
        </w:tc>
      </w:tr>
    </w:tbl>
    <w:p w:rsidR="00842CB9" w:rsidRPr="00D675AC" w:rsidRDefault="00842CB9" w:rsidP="001C48FF">
      <w:pPr>
        <w:rPr>
          <w:rFonts w:ascii="Times New Roman" w:hAnsi="Times New Roman"/>
          <w:szCs w:val="28"/>
        </w:rPr>
        <w:sectPr w:rsidR="00842CB9" w:rsidRPr="00D675AC" w:rsidSect="00D914AF">
          <w:pgSz w:w="11906" w:h="16838"/>
          <w:pgMar w:top="737" w:right="566" w:bottom="851" w:left="1134" w:header="567" w:footer="567" w:gutter="0"/>
          <w:cols w:space="720"/>
          <w:titlePg/>
        </w:sectPr>
      </w:pPr>
    </w:p>
    <w:p w:rsidR="00842CB9" w:rsidRPr="00D675AC" w:rsidRDefault="00842CB9" w:rsidP="00A40122">
      <w:pPr>
        <w:pStyle w:val="3"/>
      </w:pPr>
      <w:bookmarkStart w:id="97" w:name="_Toc360712027"/>
      <w:bookmarkStart w:id="98" w:name="_Toc392505793"/>
      <w:r w:rsidRPr="00D675AC">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97"/>
      <w:bookmarkEnd w:id="98"/>
    </w:p>
    <w:p w:rsidR="00842CB9" w:rsidRPr="00D675AC" w:rsidRDefault="00842CB9" w:rsidP="008B1943">
      <w:pPr>
        <w:spacing w:after="120"/>
        <w:rPr>
          <w:rFonts w:ascii="Times New Roman" w:hAnsi="Times New Roman"/>
          <w:sz w:val="24"/>
        </w:rPr>
      </w:pPr>
      <w:r w:rsidRPr="00D675AC">
        <w:rPr>
          <w:rFonts w:ascii="Times New Roman" w:hAnsi="Times New Roman"/>
          <w:sz w:val="24"/>
        </w:rPr>
        <w:t>В таблице 3.5 представлены существующие и перспективные потери тепловой энергии при ее передачи по тепловым сетям.</w:t>
      </w:r>
    </w:p>
    <w:p w:rsidR="00842CB9" w:rsidRPr="00D675AC" w:rsidRDefault="00842CB9" w:rsidP="00A5651C">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p>
    <w:p w:rsidR="00842CB9" w:rsidRPr="00D675AC" w:rsidRDefault="00842CB9" w:rsidP="001C48FF">
      <w:pPr>
        <w:pStyle w:val="2a"/>
        <w:tabs>
          <w:tab w:val="left" w:pos="567"/>
        </w:tabs>
        <w:spacing w:before="0" w:after="0"/>
        <w:rPr>
          <w:spacing w:val="0"/>
          <w:sz w:val="22"/>
        </w:rPr>
      </w:pPr>
    </w:p>
    <w:tbl>
      <w:tblPr>
        <w:tblW w:w="9111" w:type="dxa"/>
        <w:jc w:val="center"/>
        <w:tblLook w:val="00A0"/>
      </w:tblPr>
      <w:tblGrid>
        <w:gridCol w:w="5369"/>
        <w:gridCol w:w="1896"/>
        <w:gridCol w:w="1846"/>
      </w:tblGrid>
      <w:tr w:rsidR="00842CB9" w:rsidRPr="00F109D0" w:rsidTr="00A908E5">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Pr>
                <w:rFonts w:ascii="Times New Roman" w:hAnsi="Times New Roman"/>
                <w:color w:val="000000"/>
              </w:rPr>
              <w:t>Существующие</w:t>
            </w:r>
            <w:r w:rsidRPr="00D675AC">
              <w:rPr>
                <w:rFonts w:ascii="Times New Roman" w:hAnsi="Times New Roman"/>
                <w:color w:val="000000"/>
              </w:rPr>
              <w:t xml:space="preserve">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Перспективные потери тепловой энергии в тепловой сети, Гкал/час</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sidRPr="00D675AC">
              <w:rPr>
                <w:rFonts w:ascii="Times New Roman" w:hAnsi="Times New Roman"/>
              </w:rPr>
              <w:t>0,</w:t>
            </w:r>
            <w:r>
              <w:rPr>
                <w:rFonts w:ascii="Times New Roman" w:hAnsi="Times New Roman"/>
              </w:rPr>
              <w:t>11</w:t>
            </w:r>
          </w:p>
        </w:tc>
        <w:tc>
          <w:tcPr>
            <w:tcW w:w="1846" w:type="dxa"/>
            <w:tcBorders>
              <w:top w:val="nil"/>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0,09</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sidRPr="00D675AC">
              <w:rPr>
                <w:rFonts w:ascii="Times New Roman" w:hAnsi="Times New Roman"/>
              </w:rPr>
              <w:t>0,</w:t>
            </w:r>
            <w:r>
              <w:rPr>
                <w:rFonts w:ascii="Times New Roman" w:hAnsi="Times New Roman"/>
              </w:rPr>
              <w:t>20</w:t>
            </w:r>
          </w:p>
        </w:tc>
        <w:tc>
          <w:tcPr>
            <w:tcW w:w="1846" w:type="dxa"/>
            <w:tcBorders>
              <w:top w:val="nil"/>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0,18</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sidRPr="00D675AC">
              <w:rPr>
                <w:rFonts w:ascii="Times New Roman" w:hAnsi="Times New Roman"/>
              </w:rPr>
              <w:t>0,0</w:t>
            </w:r>
            <w:r>
              <w:rPr>
                <w:rFonts w:ascii="Times New Roman" w:hAnsi="Times New Roman"/>
              </w:rPr>
              <w:t>1</w:t>
            </w:r>
          </w:p>
        </w:tc>
        <w:tc>
          <w:tcPr>
            <w:tcW w:w="1846" w:type="dxa"/>
            <w:tcBorders>
              <w:top w:val="nil"/>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sidRPr="00D675AC">
              <w:rPr>
                <w:rFonts w:ascii="Times New Roman" w:hAnsi="Times New Roman"/>
              </w:rPr>
              <w:t>0,0</w:t>
            </w:r>
            <w:r>
              <w:rPr>
                <w:rFonts w:ascii="Times New Roman" w:hAnsi="Times New Roman"/>
              </w:rPr>
              <w:t>1</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0,33</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0,30</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E01496">
            <w:pPr>
              <w:widowControl w:val="0"/>
              <w:autoSpaceDE w:val="0"/>
              <w:autoSpaceDN w:val="0"/>
              <w:adjustRightInd w:val="0"/>
              <w:spacing w:after="0" w:line="240" w:lineRule="auto"/>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0,04</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0,03</w:t>
            </w:r>
          </w:p>
        </w:tc>
      </w:tr>
    </w:tbl>
    <w:p w:rsidR="00842CB9" w:rsidRPr="00D675AC" w:rsidRDefault="00842CB9" w:rsidP="001C48FF">
      <w:pPr>
        <w:pStyle w:val="2a"/>
        <w:tabs>
          <w:tab w:val="left" w:pos="567"/>
        </w:tabs>
        <w:spacing w:before="0" w:after="0"/>
        <w:rPr>
          <w:spacing w:val="0"/>
          <w:szCs w:val="28"/>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99" w:name="_Toc360712028"/>
      <w:bookmarkStart w:id="100" w:name="_Toc392505794"/>
      <w:r w:rsidRPr="00D675AC">
        <w:lastRenderedPageBreak/>
        <w:t>Затраты существующей и перспективной тепловой мощности на собственные нужды тепловых сетей.</w:t>
      </w:r>
      <w:bookmarkEnd w:id="99"/>
      <w:bookmarkEnd w:id="100"/>
    </w:p>
    <w:p w:rsidR="00842CB9" w:rsidRPr="00D675AC" w:rsidRDefault="00842CB9" w:rsidP="008B1943">
      <w:pPr>
        <w:pStyle w:val="2a"/>
        <w:tabs>
          <w:tab w:val="left" w:pos="567"/>
        </w:tabs>
        <w:spacing w:before="0" w:after="0" w:line="360" w:lineRule="auto"/>
        <w:ind w:firstLine="709"/>
        <w:rPr>
          <w:spacing w:val="0"/>
          <w:sz w:val="24"/>
          <w:szCs w:val="24"/>
        </w:rPr>
      </w:pPr>
      <w:r w:rsidRPr="00D675AC">
        <w:rPr>
          <w:spacing w:val="0"/>
          <w:sz w:val="24"/>
          <w:szCs w:val="24"/>
        </w:rPr>
        <w:t>Затраты существующей и перспективной тепловой мощности на собственные нужды тепловых сетей отсутствуют.</w:t>
      </w:r>
    </w:p>
    <w:p w:rsidR="00842CB9" w:rsidRPr="00D675AC" w:rsidRDefault="00842CB9" w:rsidP="00A40122">
      <w:pPr>
        <w:pStyle w:val="3"/>
      </w:pPr>
      <w:bookmarkStart w:id="101" w:name="_Toc360712029"/>
      <w:bookmarkStart w:id="102" w:name="_Toc392505795"/>
      <w:r w:rsidRPr="00D675AC">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01"/>
      <w:bookmarkEnd w:id="102"/>
    </w:p>
    <w:p w:rsidR="00842CB9" w:rsidRPr="00D675AC" w:rsidRDefault="00842CB9" w:rsidP="009C17A6">
      <w:pPr>
        <w:pStyle w:val="aff9"/>
        <w:shd w:val="clear" w:color="auto" w:fill="auto"/>
        <w:spacing w:line="360" w:lineRule="auto"/>
        <w:ind w:firstLine="567"/>
        <w:jc w:val="both"/>
        <w:rPr>
          <w:rFonts w:ascii="Times New Roman" w:hAnsi="Times New Roman"/>
          <w:b w:val="0"/>
          <w:sz w:val="24"/>
          <w:szCs w:val="24"/>
        </w:rPr>
      </w:pPr>
      <w:r w:rsidRPr="00D675AC">
        <w:rPr>
          <w:rFonts w:ascii="Times New Roman" w:hAnsi="Times New Roman"/>
          <w:b w:val="0"/>
          <w:sz w:val="24"/>
          <w:szCs w:val="24"/>
        </w:rPr>
        <w:t xml:space="preserve">Резерв тепловой мощности источников теплоснабжения к окончанию планируемого периода (2028 год) представлен в таблице 3.6. </w:t>
      </w:r>
    </w:p>
    <w:p w:rsidR="00842CB9" w:rsidRPr="00D675AC" w:rsidRDefault="00842CB9" w:rsidP="00A5651C">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6</w:t>
      </w:r>
      <w:r w:rsidR="00FE515A" w:rsidRPr="00D675AC">
        <w:rPr>
          <w:color w:val="auto"/>
          <w:sz w:val="24"/>
        </w:rPr>
        <w:fldChar w:fldCharType="end"/>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76"/>
        <w:gridCol w:w="1275"/>
        <w:gridCol w:w="1276"/>
        <w:gridCol w:w="1276"/>
        <w:gridCol w:w="992"/>
        <w:gridCol w:w="1349"/>
        <w:gridCol w:w="885"/>
      </w:tblGrid>
      <w:tr w:rsidR="00842CB9" w:rsidRPr="00F109D0" w:rsidTr="009E7242">
        <w:trPr>
          <w:trHeight w:val="1617"/>
        </w:trPr>
        <w:tc>
          <w:tcPr>
            <w:tcW w:w="3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Резервная тепловая мощность источника, Гкал/ч</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 по мощности, в %</w:t>
            </w:r>
          </w:p>
        </w:tc>
      </w:tr>
      <w:tr w:rsidR="00842CB9" w:rsidRPr="00F109D0" w:rsidTr="009E7242">
        <w:trPr>
          <w:trHeight w:val="315"/>
        </w:trPr>
        <w:tc>
          <w:tcPr>
            <w:tcW w:w="3276" w:type="dxa"/>
            <w:shd w:val="clear" w:color="auto" w:fill="FFFFFF"/>
            <w:noWrap/>
            <w:vAlign w:val="center"/>
          </w:tcPr>
          <w:p w:rsidR="00842CB9" w:rsidRPr="00F109D0" w:rsidRDefault="00842CB9" w:rsidP="007E35F5">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9,34</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9,325</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5,2</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0,364</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3,761</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40%</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7,93</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7,921</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4,69</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0,328</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2,903</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37%</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1,029</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0,7</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0,049</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0,28</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27%</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10,32</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10,152</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7,326</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0,512</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2,314</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22%</w:t>
            </w:r>
          </w:p>
        </w:tc>
      </w:tr>
      <w:tr w:rsidR="00842CB9" w:rsidRPr="00F109D0" w:rsidTr="009E7242">
        <w:trPr>
          <w:trHeight w:val="315"/>
        </w:trPr>
        <w:tc>
          <w:tcPr>
            <w:tcW w:w="3276"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275"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1276"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2268" w:type="dxa"/>
            <w:gridSpan w:val="2"/>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0,57</w:t>
            </w:r>
          </w:p>
        </w:tc>
        <w:tc>
          <w:tcPr>
            <w:tcW w:w="1349"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1,73</w:t>
            </w:r>
          </w:p>
        </w:tc>
        <w:tc>
          <w:tcPr>
            <w:tcW w:w="885"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75%</w:t>
            </w:r>
          </w:p>
        </w:tc>
      </w:tr>
    </w:tbl>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B72AE3">
      <w:pPr>
        <w:spacing w:after="0" w:line="360" w:lineRule="auto"/>
        <w:ind w:firstLine="567"/>
        <w:jc w:val="both"/>
        <w:rPr>
          <w:rFonts w:ascii="Times New Roman" w:hAnsi="Times New Roman"/>
          <w:sz w:val="24"/>
        </w:rPr>
      </w:pPr>
      <w:r w:rsidRPr="00D675AC">
        <w:rPr>
          <w:rFonts w:ascii="Times New Roman" w:hAnsi="Times New Roman"/>
          <w:sz w:val="24"/>
        </w:rPr>
        <w:t>Перспективный прирост тепловой нагрузки по г.Заволжск к окончанию планируемого периода представлен в таблице 3.7.</w:t>
      </w:r>
    </w:p>
    <w:p w:rsidR="00842CB9" w:rsidRPr="00D675AC" w:rsidRDefault="00842CB9" w:rsidP="00A5651C">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3</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7</w:t>
      </w:r>
      <w:r w:rsidR="00FE515A" w:rsidRPr="00D675AC">
        <w:rPr>
          <w:color w:val="auto"/>
          <w:sz w:val="24"/>
        </w:rPr>
        <w:fldChar w:fldCharType="end"/>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8"/>
        <w:gridCol w:w="1843"/>
        <w:gridCol w:w="1984"/>
        <w:gridCol w:w="1929"/>
      </w:tblGrid>
      <w:tr w:rsidR="00736AF6" w:rsidRPr="00F109D0" w:rsidTr="00736AF6">
        <w:trPr>
          <w:trHeight w:val="330"/>
        </w:trPr>
        <w:tc>
          <w:tcPr>
            <w:tcW w:w="4268" w:type="dxa"/>
            <w:vAlign w:val="center"/>
          </w:tcPr>
          <w:p w:rsidR="00736AF6" w:rsidRPr="00F109D0" w:rsidRDefault="00736AF6"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843"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2022</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2023</w:t>
            </w:r>
          </w:p>
        </w:tc>
        <w:tc>
          <w:tcPr>
            <w:tcW w:w="1929"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2024</w:t>
            </w:r>
          </w:p>
        </w:tc>
      </w:tr>
      <w:tr w:rsidR="00736AF6" w:rsidRPr="00F109D0" w:rsidTr="00736AF6">
        <w:trPr>
          <w:trHeight w:val="645"/>
        </w:trPr>
        <w:tc>
          <w:tcPr>
            <w:tcW w:w="4268" w:type="dxa"/>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Герцена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960"/>
        </w:trPr>
        <w:tc>
          <w:tcPr>
            <w:tcW w:w="4268" w:type="dxa"/>
            <w:shd w:val="clear" w:color="000000" w:fill="FFFFFF"/>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Спортивная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645"/>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Фрунзе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309"/>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rPr>
              <w:t>Котельная по ул. Калинина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bl>
    <w:p w:rsidR="00842CB9" w:rsidRPr="00D675AC" w:rsidRDefault="00842CB9" w:rsidP="00A5651C">
      <w:pPr>
        <w:pStyle w:val="aff0"/>
        <w:keepNext/>
        <w:jc w:val="right"/>
        <w:rPr>
          <w:color w:val="auto"/>
          <w:sz w:val="24"/>
        </w:rPr>
      </w:pPr>
    </w:p>
    <w:p w:rsidR="00842CB9" w:rsidRPr="00D675AC" w:rsidRDefault="00842CB9" w:rsidP="00A40122">
      <w:pPr>
        <w:pStyle w:val="3"/>
      </w:pPr>
      <w:bookmarkStart w:id="103" w:name="_Toc360712030"/>
      <w:bookmarkStart w:id="104" w:name="_Toc392505796"/>
      <w:r w:rsidRPr="00D675AC">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103"/>
      <w:bookmarkEnd w:id="104"/>
    </w:p>
    <w:p w:rsidR="00842CB9" w:rsidRPr="00D675AC" w:rsidRDefault="00842CB9" w:rsidP="00B72AE3">
      <w:pPr>
        <w:spacing w:line="360" w:lineRule="auto"/>
        <w:ind w:firstLine="567"/>
        <w:jc w:val="both"/>
        <w:rPr>
          <w:rFonts w:ascii="Times New Roman" w:hAnsi="Times New Roman"/>
          <w:sz w:val="24"/>
          <w:szCs w:val="24"/>
        </w:rPr>
      </w:pPr>
      <w:r>
        <w:rPr>
          <w:rFonts w:ascii="Times New Roman" w:hAnsi="Times New Roman"/>
          <w:sz w:val="24"/>
          <w:szCs w:val="24"/>
        </w:rPr>
        <w:t>Договоры</w:t>
      </w:r>
      <w:r w:rsidRPr="00D675AC">
        <w:rPr>
          <w:rFonts w:ascii="Times New Roman" w:hAnsi="Times New Roman"/>
          <w:sz w:val="24"/>
          <w:szCs w:val="24"/>
        </w:rPr>
        <w:t xml:space="preserve"> на поддержание резервной тепловой мощности и</w:t>
      </w:r>
      <w:r>
        <w:rPr>
          <w:rFonts w:ascii="Times New Roman" w:hAnsi="Times New Roman"/>
          <w:sz w:val="24"/>
          <w:szCs w:val="24"/>
        </w:rPr>
        <w:t xml:space="preserve"> договоры</w:t>
      </w:r>
      <w:r w:rsidRPr="00D675AC">
        <w:rPr>
          <w:rFonts w:ascii="Times New Roman" w:hAnsi="Times New Roman"/>
          <w:sz w:val="24"/>
          <w:szCs w:val="24"/>
        </w:rPr>
        <w:t xml:space="preserve"> теплоснабжения ресурсоснабжающей организацией г. Заволжск</w:t>
      </w:r>
      <w:r w:rsidR="006D5C0D">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8C04A1">
      <w:r w:rsidRPr="00D675AC">
        <w:br w:type="page"/>
      </w:r>
    </w:p>
    <w:p w:rsidR="00842CB9" w:rsidRPr="00D675AC" w:rsidRDefault="00842CB9" w:rsidP="008C04A1">
      <w:pPr>
        <w:pStyle w:val="1"/>
      </w:pPr>
      <w:bookmarkStart w:id="105" w:name="_Toc392505797"/>
      <w:r w:rsidRPr="00D675A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5"/>
    </w:p>
    <w:p w:rsidR="00842CB9" w:rsidRPr="00D675AC" w:rsidRDefault="00842CB9" w:rsidP="009C17A6">
      <w:pPr>
        <w:pStyle w:val="73"/>
        <w:shd w:val="clear" w:color="auto" w:fill="auto"/>
        <w:spacing w:after="0" w:line="360" w:lineRule="auto"/>
        <w:ind w:left="20" w:right="20" w:firstLine="547"/>
        <w:jc w:val="left"/>
        <w:rPr>
          <w:rFonts w:ascii="Times New Roman" w:hAnsi="Times New Roman"/>
          <w:sz w:val="24"/>
          <w:szCs w:val="24"/>
        </w:rPr>
      </w:pPr>
      <w:r w:rsidRPr="00D675AC">
        <w:rPr>
          <w:rFonts w:ascii="Times New Roman" w:hAnsi="Times New Roman"/>
          <w:sz w:val="24"/>
          <w:szCs w:val="24"/>
        </w:rPr>
        <w:t>В таблице 4.1 представлены  объемы потребления теплоносителя к окончанию планируемого периода.</w:t>
      </w:r>
    </w:p>
    <w:p w:rsidR="00842CB9" w:rsidRPr="00D675AC" w:rsidRDefault="00842CB9" w:rsidP="00DB692C">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4</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35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07"/>
        <w:gridCol w:w="2470"/>
      </w:tblGrid>
      <w:tr w:rsidR="00842CB9" w:rsidRPr="00F109D0" w:rsidTr="00A908E5">
        <w:trPr>
          <w:cantSplit/>
          <w:trHeight w:val="800"/>
          <w:jc w:val="center"/>
        </w:trPr>
        <w:tc>
          <w:tcPr>
            <w:tcW w:w="3326"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Наименование котельной</w:t>
            </w:r>
          </w:p>
        </w:tc>
        <w:tc>
          <w:tcPr>
            <w:tcW w:w="1674"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Покупка теплоносителя, м3/год</w:t>
            </w:r>
          </w:p>
        </w:tc>
      </w:tr>
      <w:tr w:rsidR="00842CB9" w:rsidRPr="00F109D0" w:rsidTr="00A908E5">
        <w:trPr>
          <w:trHeight w:val="523"/>
          <w:jc w:val="center"/>
        </w:trPr>
        <w:tc>
          <w:tcPr>
            <w:tcW w:w="3326" w:type="pct"/>
            <w:vAlign w:val="center"/>
          </w:tcPr>
          <w:p w:rsidR="00842CB9" w:rsidRPr="00F109D0" w:rsidRDefault="00842CB9" w:rsidP="00C7230F">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2958,054</w:t>
            </w:r>
          </w:p>
        </w:tc>
      </w:tr>
      <w:tr w:rsidR="00842CB9" w:rsidRPr="00F109D0" w:rsidTr="00A908E5">
        <w:trPr>
          <w:trHeight w:val="471"/>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3862,879</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181,2745</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12663,72</w:t>
            </w:r>
          </w:p>
        </w:tc>
      </w:tr>
    </w:tbl>
    <w:p w:rsidR="00842CB9" w:rsidRPr="00D675AC" w:rsidRDefault="00842CB9" w:rsidP="001C48FF">
      <w:pPr>
        <w:pStyle w:val="73"/>
        <w:shd w:val="clear" w:color="auto" w:fill="auto"/>
        <w:spacing w:after="0" w:line="276" w:lineRule="auto"/>
        <w:ind w:right="20" w:firstLine="0"/>
        <w:jc w:val="left"/>
        <w:rPr>
          <w:rFonts w:ascii="Times New Roman" w:hAnsi="Times New Roman"/>
          <w:sz w:val="24"/>
          <w:szCs w:val="24"/>
        </w:rPr>
      </w:pPr>
    </w:p>
    <w:p w:rsidR="00842CB9" w:rsidRPr="00D675AC" w:rsidRDefault="00842CB9" w:rsidP="001C48FF">
      <w:pPr>
        <w:ind w:firstLine="567"/>
        <w:rPr>
          <w:rFonts w:ascii="Times New Roman" w:hAnsi="Times New Roman"/>
          <w:sz w:val="24"/>
          <w:szCs w:val="24"/>
        </w:rPr>
      </w:pPr>
    </w:p>
    <w:p w:rsidR="00842CB9" w:rsidRPr="00D675AC" w:rsidRDefault="00842CB9" w:rsidP="005A2B0F">
      <w:pPr>
        <w:pStyle w:val="3"/>
        <w:jc w:val="both"/>
      </w:pPr>
      <w:r w:rsidRPr="00D675AC">
        <w:br w:type="page"/>
      </w:r>
      <w:bookmarkStart w:id="106" w:name="_Toc360712032"/>
      <w:bookmarkStart w:id="107" w:name="_Toc392505798"/>
      <w:r w:rsidRPr="00D675AC">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6"/>
      <w:bookmarkEnd w:id="107"/>
    </w:p>
    <w:p w:rsidR="00842CB9" w:rsidRPr="00D675AC" w:rsidRDefault="00842CB9" w:rsidP="001C48FF">
      <w:pPr>
        <w:pStyle w:val="2a"/>
        <w:tabs>
          <w:tab w:val="left" w:pos="567"/>
        </w:tabs>
        <w:spacing w:before="0" w:after="0"/>
        <w:ind w:left="1065"/>
        <w:jc w:val="left"/>
        <w:rPr>
          <w:b/>
          <w:spacing w:val="0"/>
          <w:sz w:val="24"/>
          <w:szCs w:val="24"/>
        </w:rPr>
      </w:pPr>
    </w:p>
    <w:p w:rsidR="00842CB9" w:rsidRPr="00D675AC" w:rsidRDefault="00842CB9" w:rsidP="009C17A6">
      <w:pPr>
        <w:spacing w:after="0" w:line="360" w:lineRule="auto"/>
        <w:ind w:firstLine="425"/>
        <w:jc w:val="both"/>
        <w:rPr>
          <w:rFonts w:ascii="Times New Roman" w:hAnsi="Times New Roman"/>
          <w:sz w:val="24"/>
          <w:szCs w:val="24"/>
        </w:rPr>
      </w:pPr>
      <w:r w:rsidRPr="00D675AC">
        <w:rPr>
          <w:rFonts w:ascii="Times New Roman" w:hAnsi="Times New Roman"/>
          <w:sz w:val="24"/>
          <w:szCs w:val="24"/>
        </w:rPr>
        <w:t xml:space="preserve">На источниках теплоснабжения г.Заволжск </w:t>
      </w:r>
      <w:r w:rsidR="006D5C0D">
        <w:rPr>
          <w:rFonts w:ascii="Times New Roman" w:hAnsi="Times New Roman"/>
          <w:sz w:val="24"/>
          <w:szCs w:val="24"/>
        </w:rPr>
        <w:t xml:space="preserve"> </w:t>
      </w:r>
      <w:r w:rsidRPr="00D675AC">
        <w:rPr>
          <w:rFonts w:ascii="Times New Roman" w:hAnsi="Times New Roman"/>
          <w:sz w:val="24"/>
          <w:szCs w:val="24"/>
        </w:rPr>
        <w:t>ВПУ отсутствует, необходимая вода забирается из городского водопровода.</w:t>
      </w:r>
    </w:p>
    <w:p w:rsidR="00842CB9" w:rsidRPr="00D675AC" w:rsidRDefault="00842CB9" w:rsidP="009C17A6">
      <w:pPr>
        <w:spacing w:after="0" w:line="360" w:lineRule="auto"/>
        <w:ind w:firstLine="425"/>
        <w:jc w:val="both"/>
        <w:rPr>
          <w:rFonts w:ascii="Times New Roman" w:hAnsi="Times New Roman"/>
          <w:sz w:val="24"/>
          <w:szCs w:val="24"/>
        </w:rPr>
      </w:pPr>
      <w:r w:rsidRPr="00D675AC">
        <w:rPr>
          <w:rFonts w:ascii="Times New Roman" w:hAnsi="Times New Roman"/>
          <w:sz w:val="24"/>
          <w:szCs w:val="24"/>
        </w:rPr>
        <w:t>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тепловой энергии, а также в аварийных режимах систем теплоснабжения ресурсоснабжающими организациями г. Заволжск не предоставлена в виду отсутствия учета на источниках тепловой энергии отдельных статей потребления энергетических ресурсов.</w:t>
      </w:r>
    </w:p>
    <w:p w:rsidR="00842CB9" w:rsidRPr="00D675AC" w:rsidRDefault="00842CB9" w:rsidP="00A40122">
      <w:pPr>
        <w:pStyle w:val="3"/>
      </w:pPr>
      <w:bookmarkStart w:id="108" w:name="_Toc360712033"/>
      <w:bookmarkStart w:id="109" w:name="_Toc392505799"/>
      <w:r w:rsidRPr="00D675AC">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8"/>
      <w:bookmarkEnd w:id="109"/>
    </w:p>
    <w:p w:rsidR="00842CB9" w:rsidRPr="00D675AC" w:rsidRDefault="00842CB9" w:rsidP="00B72AE3">
      <w:pPr>
        <w:pStyle w:val="2a"/>
        <w:tabs>
          <w:tab w:val="left" w:pos="567"/>
        </w:tabs>
        <w:spacing w:before="0" w:after="0" w:line="360" w:lineRule="auto"/>
        <w:ind w:firstLine="426"/>
        <w:rPr>
          <w:sz w:val="24"/>
          <w:szCs w:val="24"/>
        </w:rPr>
      </w:pPr>
      <w:r w:rsidRPr="00D675AC">
        <w:rPr>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842CB9" w:rsidRPr="00D675AC" w:rsidRDefault="00842CB9" w:rsidP="008B1943">
      <w:pPr>
        <w:spacing w:after="0" w:line="360" w:lineRule="auto"/>
        <w:ind w:firstLine="425"/>
        <w:jc w:val="both"/>
        <w:rPr>
          <w:rFonts w:ascii="Times New Roman" w:hAnsi="Times New Roman"/>
          <w:sz w:val="24"/>
          <w:szCs w:val="24"/>
        </w:rPr>
      </w:pPr>
      <w:r w:rsidRPr="00D675AC">
        <w:rPr>
          <w:rFonts w:ascii="Times New Roman" w:hAnsi="Times New Roman"/>
          <w:sz w:val="24"/>
          <w:szCs w:val="24"/>
        </w:rPr>
        <w:t>На источниках теплоснабжения г.Заволжск ВПУ отсутствует.</w:t>
      </w:r>
    </w:p>
    <w:p w:rsidR="00842CB9" w:rsidRPr="00D675AC" w:rsidRDefault="00842CB9" w:rsidP="001C48FF">
      <w:pPr>
        <w:rPr>
          <w:rFonts w:ascii="Times New Roman" w:hAnsi="Times New Roman"/>
          <w:b/>
          <w:sz w:val="28"/>
          <w:szCs w:val="28"/>
        </w:rPr>
      </w:pPr>
    </w:p>
    <w:p w:rsidR="00842CB9" w:rsidRPr="00D675AC" w:rsidRDefault="00842CB9" w:rsidP="00C6716A">
      <w:r w:rsidRPr="00D675AC">
        <w:br w:type="page"/>
      </w:r>
    </w:p>
    <w:p w:rsidR="00842CB9" w:rsidRPr="00D675AC" w:rsidRDefault="00842CB9" w:rsidP="00C6716A">
      <w:pPr>
        <w:pStyle w:val="1"/>
      </w:pPr>
      <w:bookmarkStart w:id="110" w:name="_Toc392505800"/>
      <w:r w:rsidRPr="00D675AC">
        <w:t>Предложения по строительству, реконструкции и техническому перевооружению источников тепловой энергии</w:t>
      </w:r>
      <w:bookmarkEnd w:id="110"/>
    </w:p>
    <w:p w:rsidR="00842CB9" w:rsidRPr="00D675AC" w:rsidRDefault="00842CB9" w:rsidP="00A40122">
      <w:pPr>
        <w:pStyle w:val="3"/>
      </w:pPr>
      <w:bookmarkStart w:id="111" w:name="_Toc360712036"/>
      <w:bookmarkStart w:id="112" w:name="_Toc392505802"/>
      <w:r w:rsidRPr="00D675AC">
        <w:t>Решения по техническому перевооружению источников тепловой энергии с целью повышения эффективности работы систем теплоснабжения.</w:t>
      </w:r>
      <w:bookmarkEnd w:id="111"/>
      <w:bookmarkEnd w:id="112"/>
    </w:p>
    <w:p w:rsidR="00842CB9" w:rsidRPr="00D675AC" w:rsidRDefault="00842CB9" w:rsidP="00B63C77">
      <w:pPr>
        <w:autoSpaceDE w:val="0"/>
        <w:autoSpaceDN w:val="0"/>
        <w:adjustRightInd w:val="0"/>
        <w:spacing w:after="0"/>
        <w:ind w:firstLine="567"/>
        <w:rPr>
          <w:rFonts w:ascii="Times New Roman" w:hAnsi="Times New Roman"/>
          <w:sz w:val="24"/>
          <w:szCs w:val="24"/>
        </w:rPr>
      </w:pPr>
      <w:r w:rsidRPr="00D675AC">
        <w:rPr>
          <w:rFonts w:ascii="Times New Roman" w:hAnsi="Times New Roman"/>
          <w:sz w:val="24"/>
          <w:szCs w:val="24"/>
        </w:rPr>
        <w:t>Техническое перевооружение источников тепловой энергии не планируется.</w:t>
      </w:r>
    </w:p>
    <w:p w:rsidR="00842CB9" w:rsidRPr="00D675AC" w:rsidRDefault="00842CB9" w:rsidP="00A40122">
      <w:pPr>
        <w:pStyle w:val="3"/>
      </w:pPr>
      <w:bookmarkStart w:id="113" w:name="_Toc360712038"/>
      <w:bookmarkStart w:id="114" w:name="_Toc392505804"/>
      <w:r w:rsidRPr="00D675AC">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13"/>
      <w:bookmarkEnd w:id="114"/>
    </w:p>
    <w:p w:rsidR="00842CB9" w:rsidRPr="00D675AC" w:rsidRDefault="00842CB9" w:rsidP="00DC06BC">
      <w:pPr>
        <w:pStyle w:val="2a"/>
        <w:tabs>
          <w:tab w:val="left" w:pos="993"/>
        </w:tabs>
        <w:spacing w:before="0" w:after="0" w:line="360" w:lineRule="auto"/>
        <w:ind w:firstLine="567"/>
        <w:rPr>
          <w:spacing w:val="0"/>
          <w:sz w:val="24"/>
          <w:szCs w:val="24"/>
        </w:rPr>
      </w:pPr>
      <w:r w:rsidRPr="00D675AC">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842CB9" w:rsidRPr="00D675AC" w:rsidRDefault="00842CB9" w:rsidP="00A40122">
      <w:pPr>
        <w:pStyle w:val="3"/>
      </w:pPr>
      <w:bookmarkStart w:id="115" w:name="_Toc360712039"/>
      <w:bookmarkStart w:id="116" w:name="_Toc392505805"/>
      <w:r w:rsidRPr="00D675AC">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15"/>
      <w:bookmarkEnd w:id="116"/>
    </w:p>
    <w:p w:rsidR="00842CB9" w:rsidRPr="00D675AC" w:rsidRDefault="00842CB9" w:rsidP="005B0124">
      <w:pPr>
        <w:pStyle w:val="2a"/>
        <w:tabs>
          <w:tab w:val="left" w:pos="993"/>
        </w:tabs>
        <w:spacing w:before="0" w:after="0" w:line="360" w:lineRule="auto"/>
        <w:ind w:firstLine="567"/>
        <w:rPr>
          <w:spacing w:val="0"/>
          <w:sz w:val="24"/>
          <w:szCs w:val="24"/>
        </w:rPr>
      </w:pPr>
      <w:r w:rsidRPr="00D675AC">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842CB9" w:rsidRPr="00D675AC" w:rsidRDefault="00842CB9">
      <w:pPr>
        <w:rPr>
          <w:rFonts w:ascii="Times New Roman" w:hAnsi="Times New Roman"/>
          <w:sz w:val="24"/>
          <w:szCs w:val="24"/>
        </w:rPr>
      </w:pPr>
      <w:r w:rsidRPr="00D675AC">
        <w:rPr>
          <w:sz w:val="24"/>
          <w:szCs w:val="24"/>
        </w:rPr>
        <w:br w:type="page"/>
      </w:r>
    </w:p>
    <w:p w:rsidR="00842CB9" w:rsidRPr="00D675AC" w:rsidRDefault="00842CB9" w:rsidP="00A40122">
      <w:pPr>
        <w:pStyle w:val="3"/>
      </w:pPr>
      <w:bookmarkStart w:id="117" w:name="_Toc360712040"/>
      <w:bookmarkStart w:id="118" w:name="_Toc392505806"/>
      <w:r w:rsidRPr="00D675AC">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w:t>
      </w:r>
      <w:r w:rsidR="0012287F">
        <w:t>е</w:t>
      </w:r>
      <w:r w:rsidRPr="00D675AC">
        <w:t xml:space="preserve"> теплоснабжения на каждом этапе планируемого периода.</w:t>
      </w:r>
      <w:bookmarkEnd w:id="117"/>
      <w:bookmarkEnd w:id="118"/>
    </w:p>
    <w:p w:rsidR="008A7F92" w:rsidRPr="00DF0D22" w:rsidRDefault="00842CB9" w:rsidP="008A7F92">
      <w:pPr>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городе </w:t>
      </w:r>
      <w:r>
        <w:rPr>
          <w:rFonts w:ascii="Times New Roman" w:hAnsi="Times New Roman"/>
          <w:sz w:val="24"/>
          <w:szCs w:val="24"/>
        </w:rPr>
        <w:t>в перспективе планируется</w:t>
      </w:r>
      <w:r w:rsidRPr="00D675AC">
        <w:rPr>
          <w:rFonts w:ascii="Times New Roman" w:hAnsi="Times New Roman"/>
          <w:sz w:val="24"/>
          <w:szCs w:val="24"/>
        </w:rPr>
        <w:t xml:space="preserve"> перевод потребителей от 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на котельную</w:t>
      </w:r>
      <w:r w:rsidR="00993DBB">
        <w:rPr>
          <w:rFonts w:ascii="Times New Roman" w:hAnsi="Times New Roman"/>
          <w:sz w:val="24"/>
          <w:szCs w:val="24"/>
        </w:rPr>
        <w:t xml:space="preserve"> БМК-9,2 МВт </w:t>
      </w:r>
      <w:r w:rsidRPr="00D675AC">
        <w:rPr>
          <w:rFonts w:ascii="Times New Roman" w:hAnsi="Times New Roman"/>
          <w:sz w:val="24"/>
          <w:szCs w:val="24"/>
        </w:rPr>
        <w:t xml:space="preserve"> ООО «Газпром теплоэнерго Иваново»</w:t>
      </w:r>
      <w:r w:rsidR="00993DBB">
        <w:rPr>
          <w:rFonts w:ascii="Times New Roman" w:hAnsi="Times New Roman"/>
          <w:sz w:val="24"/>
          <w:szCs w:val="24"/>
        </w:rPr>
        <w:t xml:space="preserve"> расположенную по ул. Спортивная 1а путем строительства магистральной теплосети ориентировочной протяженностью 350 метров в двухтрубном исчислении.</w:t>
      </w:r>
      <w:r w:rsidRPr="00D675AC">
        <w:rPr>
          <w:rFonts w:ascii="Times New Roman" w:hAnsi="Times New Roman"/>
          <w:sz w:val="24"/>
          <w:szCs w:val="24"/>
        </w:rPr>
        <w:t xml:space="preserve"> Данное мероприятие позво</w:t>
      </w:r>
      <w:r>
        <w:rPr>
          <w:rFonts w:ascii="Times New Roman" w:hAnsi="Times New Roman"/>
          <w:sz w:val="24"/>
          <w:szCs w:val="24"/>
        </w:rPr>
        <w:t xml:space="preserve">лит отказаться от </w:t>
      </w:r>
      <w:r w:rsidRPr="00D675AC">
        <w:rPr>
          <w:rFonts w:ascii="Times New Roman" w:hAnsi="Times New Roman"/>
          <w:sz w:val="24"/>
          <w:szCs w:val="24"/>
        </w:rPr>
        <w:t xml:space="preserve">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а также дополнительно загрузить котельную ООО «Газпром теплоэнерго Иваново» по ул. Спортивной</w:t>
      </w:r>
      <w:r w:rsidR="00E33E8E">
        <w:rPr>
          <w:rFonts w:ascii="Times New Roman" w:hAnsi="Times New Roman"/>
          <w:sz w:val="24"/>
          <w:szCs w:val="24"/>
        </w:rPr>
        <w:t xml:space="preserve"> 1а.</w:t>
      </w:r>
    </w:p>
    <w:p w:rsidR="00842CB9" w:rsidRDefault="00842CB9" w:rsidP="0012287F">
      <w:pPr>
        <w:autoSpaceDE w:val="0"/>
        <w:autoSpaceDN w:val="0"/>
        <w:adjustRightInd w:val="0"/>
        <w:spacing w:line="360" w:lineRule="auto"/>
        <w:ind w:firstLine="567"/>
        <w:rPr>
          <w:rFonts w:ascii="Times New Roman" w:hAnsi="Times New Roman"/>
          <w:sz w:val="24"/>
          <w:szCs w:val="24"/>
          <w:highlight w:val="green"/>
        </w:rPr>
      </w:pPr>
      <w:r w:rsidRPr="00DF0D22">
        <w:rPr>
          <w:rFonts w:ascii="Times New Roman" w:hAnsi="Times New Roman"/>
          <w:sz w:val="24"/>
          <w:szCs w:val="24"/>
        </w:rPr>
        <w:t xml:space="preserve">. </w:t>
      </w:r>
      <w:r>
        <w:rPr>
          <w:rFonts w:ascii="Times New Roman" w:hAnsi="Times New Roman"/>
          <w:sz w:val="24"/>
          <w:szCs w:val="24"/>
          <w:highlight w:val="green"/>
        </w:rPr>
        <w:br w:type="page"/>
      </w:r>
    </w:p>
    <w:p w:rsidR="00842CB9" w:rsidRPr="008E24B4" w:rsidRDefault="00842CB9" w:rsidP="00760529">
      <w:pPr>
        <w:autoSpaceDE w:val="0"/>
        <w:autoSpaceDN w:val="0"/>
        <w:adjustRightInd w:val="0"/>
        <w:spacing w:line="360" w:lineRule="auto"/>
        <w:ind w:firstLine="567"/>
        <w:jc w:val="both"/>
        <w:rPr>
          <w:rFonts w:ascii="Times New Roman" w:hAnsi="Times New Roman"/>
          <w:sz w:val="24"/>
          <w:szCs w:val="24"/>
        </w:rPr>
      </w:pPr>
    </w:p>
    <w:p w:rsidR="00842CB9" w:rsidRPr="00D675AC" w:rsidRDefault="00842CB9" w:rsidP="00A40122">
      <w:pPr>
        <w:pStyle w:val="3"/>
      </w:pPr>
      <w:bookmarkStart w:id="119" w:name="_Toc360712041"/>
      <w:bookmarkStart w:id="120" w:name="_Toc392505807"/>
      <w:r w:rsidRPr="00D675AC">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12287F">
        <w:t xml:space="preserve"> </w:t>
      </w:r>
      <w:r w:rsidRPr="00D675AC">
        <w:t>с предложениями по утверждению срока ввода в эксплуатацию новых мощностей.</w:t>
      </w:r>
      <w:bookmarkEnd w:id="119"/>
      <w:bookmarkEnd w:id="120"/>
    </w:p>
    <w:p w:rsidR="00842CB9" w:rsidRPr="00D675AC" w:rsidRDefault="00842CB9" w:rsidP="009C17A6">
      <w:pPr>
        <w:pStyle w:val="2a"/>
        <w:tabs>
          <w:tab w:val="left" w:pos="993"/>
        </w:tabs>
        <w:spacing w:before="0" w:after="0" w:line="360" w:lineRule="auto"/>
        <w:ind w:firstLine="567"/>
        <w:rPr>
          <w:sz w:val="24"/>
          <w:szCs w:val="24"/>
        </w:rPr>
      </w:pPr>
      <w:r w:rsidRPr="00D675AC">
        <w:rPr>
          <w:sz w:val="24"/>
          <w:szCs w:val="24"/>
        </w:rPr>
        <w:t>Предложения по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5.</w:t>
      </w:r>
      <w:r w:rsidR="00913788">
        <w:rPr>
          <w:sz w:val="24"/>
          <w:szCs w:val="24"/>
        </w:rPr>
        <w:t>1</w:t>
      </w:r>
      <w:r w:rsidRPr="00D675AC">
        <w:rPr>
          <w:sz w:val="24"/>
          <w:szCs w:val="24"/>
        </w:rPr>
        <w:t>.</w:t>
      </w:r>
    </w:p>
    <w:p w:rsidR="00842CB9" w:rsidRPr="00D675AC" w:rsidRDefault="00842CB9" w:rsidP="004605BF">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5</w:t>
      </w:r>
      <w:r w:rsidR="00FE515A" w:rsidRPr="00D675AC">
        <w:rPr>
          <w:color w:val="auto"/>
          <w:sz w:val="24"/>
        </w:rPr>
        <w:fldChar w:fldCharType="end"/>
      </w:r>
      <w:r w:rsidRPr="00D675AC">
        <w:rPr>
          <w:color w:val="auto"/>
          <w:sz w:val="24"/>
        </w:rPr>
        <w:t>.</w:t>
      </w:r>
      <w:r w:rsidR="00913788">
        <w:rPr>
          <w:color w:val="auto"/>
          <w:sz w:val="24"/>
        </w:rPr>
        <w:t>1</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3046"/>
        <w:gridCol w:w="3005"/>
      </w:tblGrid>
      <w:tr w:rsidR="00842CB9" w:rsidRPr="00F109D0" w:rsidTr="00A908E5">
        <w:trPr>
          <w:trHeight w:val="507"/>
          <w:jc w:val="center"/>
        </w:trPr>
        <w:tc>
          <w:tcPr>
            <w:tcW w:w="3013"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Наименование котельной</w:t>
            </w:r>
          </w:p>
        </w:tc>
        <w:tc>
          <w:tcPr>
            <w:tcW w:w="3046"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Перспективная установленная тепловая мощность на 2028год, Гкал/ч</w:t>
            </w:r>
          </w:p>
        </w:tc>
        <w:tc>
          <w:tcPr>
            <w:tcW w:w="3005"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Предложение по сроку ввода в эксплуатацию новой мощности, год</w:t>
            </w:r>
          </w:p>
        </w:tc>
      </w:tr>
      <w:tr w:rsidR="00842CB9" w:rsidRPr="00F109D0" w:rsidTr="00A908E5">
        <w:trPr>
          <w:trHeight w:val="77"/>
          <w:jc w:val="center"/>
        </w:trPr>
        <w:tc>
          <w:tcPr>
            <w:tcW w:w="3013" w:type="dxa"/>
            <w:vAlign w:val="center"/>
          </w:tcPr>
          <w:p w:rsidR="00842CB9" w:rsidRPr="00D675AC" w:rsidRDefault="00842CB9" w:rsidP="00030D9C">
            <w:pPr>
              <w:spacing w:after="0" w:line="240" w:lineRule="auto"/>
              <w:rPr>
                <w:rFonts w:ascii="Times New Roman" w:hAnsi="Times New Roman"/>
                <w:lang w:eastAsia="en-US"/>
              </w:rPr>
            </w:pPr>
            <w:r w:rsidRPr="00D675AC">
              <w:rPr>
                <w:rFonts w:ascii="Times New Roman" w:hAnsi="Times New Roman"/>
                <w:lang w:eastAsia="en-US"/>
              </w:rPr>
              <w:t>Котельная по ул. Герцена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9,34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7,93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10,32</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4324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043246">
              <w:rPr>
                <w:rFonts w:ascii="Times New Roman" w:hAnsi="Times New Roman"/>
              </w:rPr>
              <w:t>ООО</w:t>
            </w:r>
            <w:r w:rsidRPr="00F109D0">
              <w:rPr>
                <w:rFonts w:ascii="Times New Roman" w:hAnsi="Times New Roman"/>
              </w:rPr>
              <w:t xml:space="preserve"> «</w:t>
            </w:r>
            <w:r w:rsidR="00043246">
              <w:rPr>
                <w:rFonts w:ascii="Times New Roman" w:hAnsi="Times New Roman"/>
              </w:rPr>
              <w:t>СТЭК</w:t>
            </w:r>
            <w:r w:rsidRPr="00F109D0">
              <w:rPr>
                <w:rFonts w:ascii="Times New Roman" w:hAnsi="Times New Roman"/>
              </w:rPr>
              <w:t>»</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Pr>
                <w:rFonts w:ascii="Times New Roman" w:hAnsi="Times New Roman"/>
                <w:color w:val="000000"/>
                <w:lang w:eastAsia="en-US"/>
              </w:rPr>
              <w:t>2,4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bl>
    <w:p w:rsidR="00842CB9" w:rsidRPr="00D675AC" w:rsidRDefault="00842CB9" w:rsidP="004605BF">
      <w:pPr>
        <w:pStyle w:val="aff0"/>
        <w:keepNext/>
        <w:jc w:val="right"/>
        <w:rPr>
          <w:color w:val="auto"/>
          <w:sz w:val="24"/>
        </w:rPr>
      </w:pPr>
      <w:r w:rsidRPr="00D675AC">
        <w:rPr>
          <w:color w:val="auto"/>
          <w:sz w:val="24"/>
        </w:rPr>
        <w:br w:type="page"/>
      </w:r>
    </w:p>
    <w:p w:rsidR="00842CB9" w:rsidRPr="00D675AC" w:rsidRDefault="00842CB9" w:rsidP="004605BF">
      <w:pPr>
        <w:pStyle w:val="aff0"/>
        <w:keepNext/>
        <w:jc w:val="right"/>
        <w:rPr>
          <w:color w:val="auto"/>
          <w:sz w:val="24"/>
        </w:rPr>
      </w:pPr>
    </w:p>
    <w:p w:rsidR="00842CB9" w:rsidRPr="00D675AC" w:rsidRDefault="00842CB9" w:rsidP="00C6716A">
      <w:pPr>
        <w:pStyle w:val="1"/>
      </w:pPr>
      <w:bookmarkStart w:id="121" w:name="_Toc392505808"/>
      <w:r w:rsidRPr="00D675AC">
        <w:t>Предложения по строительству и реконструкции тепловых сетей и сооружений на них</w:t>
      </w:r>
      <w:bookmarkEnd w:id="121"/>
    </w:p>
    <w:p w:rsidR="00842CB9" w:rsidRPr="00D675AC" w:rsidRDefault="00842CB9" w:rsidP="00A40122">
      <w:pPr>
        <w:pStyle w:val="3"/>
      </w:pPr>
      <w:bookmarkStart w:id="122" w:name="_Toc360712044"/>
      <w:bookmarkStart w:id="123" w:name="_Toc392505810"/>
      <w:r w:rsidRPr="00D675AC">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22"/>
      <w:bookmarkEnd w:id="123"/>
    </w:p>
    <w:p w:rsidR="00842CB9" w:rsidRPr="00D675AC" w:rsidRDefault="00842CB9" w:rsidP="009C17A6">
      <w:pPr>
        <w:pStyle w:val="a5"/>
        <w:spacing w:line="360" w:lineRule="auto"/>
        <w:ind w:firstLine="567"/>
        <w:rPr>
          <w:sz w:val="24"/>
          <w:szCs w:val="24"/>
        </w:rPr>
      </w:pPr>
      <w:r w:rsidRPr="00D675AC">
        <w:rPr>
          <w:sz w:val="24"/>
          <w:szCs w:val="24"/>
        </w:rPr>
        <w:t>Строительство тепловых сетей для обеспечения перспективных приростов тепловой нагрузки планируется исходя из перспективного расположения потребителей.</w:t>
      </w:r>
    </w:p>
    <w:p w:rsidR="00842CB9" w:rsidRPr="00D675AC" w:rsidRDefault="00842CB9" w:rsidP="00A40122">
      <w:pPr>
        <w:pStyle w:val="3"/>
      </w:pPr>
      <w:bookmarkStart w:id="124" w:name="_Toc360712045"/>
      <w:bookmarkStart w:id="125" w:name="_Toc392505811"/>
      <w:r w:rsidRPr="00D675AC">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4"/>
      <w:bookmarkEnd w:id="125"/>
    </w:p>
    <w:p w:rsidR="00842CB9" w:rsidRPr="00D675AC" w:rsidRDefault="00842CB9" w:rsidP="009C17A6">
      <w:pPr>
        <w:pStyle w:val="2a"/>
        <w:tabs>
          <w:tab w:val="left" w:pos="567"/>
        </w:tabs>
        <w:spacing w:before="0" w:after="0" w:line="360" w:lineRule="auto"/>
        <w:ind w:firstLine="567"/>
        <w:rPr>
          <w:spacing w:val="0"/>
          <w:sz w:val="24"/>
          <w:szCs w:val="24"/>
        </w:rPr>
      </w:pPr>
      <w:r w:rsidRPr="00D675AC">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планируется.</w:t>
      </w:r>
    </w:p>
    <w:p w:rsidR="00842CB9" w:rsidRPr="00D675AC" w:rsidRDefault="00842CB9" w:rsidP="005242A1">
      <w:pPr>
        <w:pStyle w:val="2a"/>
        <w:tabs>
          <w:tab w:val="left" w:pos="567"/>
        </w:tabs>
        <w:spacing w:before="0" w:after="0" w:line="360" w:lineRule="auto"/>
        <w:ind w:firstLine="567"/>
      </w:pPr>
      <w:r w:rsidRPr="00D675AC">
        <w:rPr>
          <w:spacing w:val="0"/>
          <w:sz w:val="24"/>
          <w:szCs w:val="24"/>
        </w:rPr>
        <w:t>При наличии таких условий</w:t>
      </w:r>
      <w:r w:rsidR="0012287F">
        <w:rPr>
          <w:spacing w:val="0"/>
          <w:sz w:val="24"/>
          <w:szCs w:val="24"/>
        </w:rPr>
        <w:t xml:space="preserve">  </w:t>
      </w:r>
      <w:r w:rsidRPr="00D675AC">
        <w:rPr>
          <w:spacing w:val="0"/>
          <w:sz w:val="24"/>
          <w:szCs w:val="24"/>
        </w:rPr>
        <w:t>распределение тепловой нагрузки между источниками тепловой энергии осуществляется на конкурсной основе</w:t>
      </w:r>
      <w:r>
        <w:rPr>
          <w:spacing w:val="0"/>
          <w:sz w:val="24"/>
          <w:szCs w:val="24"/>
        </w:rPr>
        <w:t>,</w:t>
      </w:r>
      <w:r w:rsidRPr="00D675AC">
        <w:rPr>
          <w:spacing w:val="0"/>
          <w:sz w:val="24"/>
          <w:szCs w:val="24"/>
        </w:rPr>
        <w:t xml:space="preserve">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w:t>
      </w:r>
      <w:r>
        <w:rPr>
          <w:spacing w:val="0"/>
          <w:sz w:val="24"/>
          <w:szCs w:val="24"/>
        </w:rPr>
        <w:t>тельством Российской Федерации</w:t>
      </w:r>
      <w:r w:rsidR="0012287F">
        <w:rPr>
          <w:spacing w:val="0"/>
          <w:sz w:val="24"/>
          <w:szCs w:val="24"/>
        </w:rPr>
        <w:t>,</w:t>
      </w:r>
      <w:r w:rsidRPr="00D675AC">
        <w:rPr>
          <w:spacing w:val="0"/>
          <w:sz w:val="24"/>
          <w:szCs w:val="24"/>
        </w:rPr>
        <w:t xml:space="preserve"> на основании заявок организаций, владеющ</w:t>
      </w:r>
      <w:r>
        <w:rPr>
          <w:spacing w:val="0"/>
          <w:sz w:val="24"/>
          <w:szCs w:val="24"/>
        </w:rPr>
        <w:t>их источниками тепловой энергии</w:t>
      </w:r>
      <w:r w:rsidR="0012287F">
        <w:rPr>
          <w:spacing w:val="0"/>
          <w:sz w:val="24"/>
          <w:szCs w:val="24"/>
        </w:rPr>
        <w:t>,</w:t>
      </w:r>
      <w:r w:rsidRPr="00D675AC">
        <w:rPr>
          <w:spacing w:val="0"/>
          <w:sz w:val="24"/>
          <w:szCs w:val="24"/>
        </w:rPr>
        <w:t xml:space="preserve"> и нормативов, учитываемых при регулировании тарифов в области теплоснабжения на соответствующий период регулирования.</w:t>
      </w:r>
    </w:p>
    <w:p w:rsidR="00842CB9" w:rsidRPr="00D675AC" w:rsidRDefault="00842CB9" w:rsidP="00C6716A">
      <w:pPr>
        <w:pStyle w:val="1"/>
        <w:sectPr w:rsidR="00842CB9" w:rsidRPr="00D675AC" w:rsidSect="00D914AF">
          <w:pgSz w:w="11906" w:h="16838"/>
          <w:pgMar w:top="737" w:right="566" w:bottom="851" w:left="1134" w:header="567" w:footer="567" w:gutter="0"/>
          <w:cols w:space="720"/>
          <w:titlePg/>
        </w:sectPr>
      </w:pPr>
    </w:p>
    <w:p w:rsidR="00842CB9" w:rsidRPr="00D675AC" w:rsidRDefault="00842CB9" w:rsidP="00C6716A">
      <w:pPr>
        <w:pStyle w:val="1"/>
      </w:pPr>
      <w:bookmarkStart w:id="126" w:name="_Toc392505812"/>
      <w:r w:rsidRPr="00D675AC">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26"/>
    </w:p>
    <w:p w:rsidR="00842CB9" w:rsidRPr="00D675AC" w:rsidRDefault="00842CB9" w:rsidP="009C17A6">
      <w:pPr>
        <w:pStyle w:val="a6"/>
        <w:spacing w:line="360" w:lineRule="auto"/>
        <w:ind w:firstLine="567"/>
        <w:rPr>
          <w:rFonts w:ascii="Times New Roman" w:hAnsi="Times New Roman"/>
          <w:sz w:val="24"/>
          <w:szCs w:val="24"/>
        </w:rPr>
      </w:pPr>
      <w:r w:rsidRPr="00D675AC">
        <w:rPr>
          <w:rFonts w:ascii="Times New Roman" w:hAnsi="Times New Roman"/>
          <w:sz w:val="24"/>
          <w:szCs w:val="24"/>
        </w:rPr>
        <w:t>В качестве основного топлива на источниках тепловой энергии г. Заволжск</w:t>
      </w:r>
      <w:r>
        <w:rPr>
          <w:rFonts w:ascii="Times New Roman" w:hAnsi="Times New Roman"/>
          <w:sz w:val="24"/>
          <w:szCs w:val="24"/>
        </w:rPr>
        <w:t xml:space="preserve">  применяется </w:t>
      </w:r>
      <w:r w:rsidRPr="00D675AC">
        <w:rPr>
          <w:rFonts w:ascii="Times New Roman" w:hAnsi="Times New Roman"/>
          <w:sz w:val="24"/>
          <w:szCs w:val="24"/>
        </w:rPr>
        <w:t xml:space="preserve">природный газ. </w:t>
      </w:r>
    </w:p>
    <w:p w:rsidR="00842CB9" w:rsidRPr="00D675AC" w:rsidRDefault="00842CB9" w:rsidP="005A2B0F">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Перспективное топливопотребление было рассчитано на развитие системы теплоснабжения до окончания планируемого периода и представлено в таблице 7.1.</w:t>
      </w:r>
    </w:p>
    <w:p w:rsidR="00842CB9" w:rsidRPr="00D675AC" w:rsidRDefault="00842CB9" w:rsidP="004605BF">
      <w:pPr>
        <w:pStyle w:val="aff0"/>
        <w:keepNext/>
        <w:jc w:val="right"/>
        <w:rPr>
          <w:color w:val="auto"/>
          <w:sz w:val="24"/>
        </w:rPr>
      </w:pPr>
      <w:r w:rsidRPr="00D675AC">
        <w:rPr>
          <w:color w:val="auto"/>
          <w:sz w:val="24"/>
        </w:rPr>
        <w:t xml:space="preserve">Таблица </w:t>
      </w:r>
      <w:r w:rsidR="00FE515A" w:rsidRPr="00D675AC">
        <w:rPr>
          <w:color w:val="auto"/>
          <w:sz w:val="24"/>
        </w:rPr>
        <w:fldChar w:fldCharType="begin"/>
      </w:r>
      <w:r w:rsidRPr="00D675AC">
        <w:rPr>
          <w:color w:val="auto"/>
          <w:sz w:val="24"/>
        </w:rPr>
        <w:instrText xml:space="preserve"> STYLEREF 1 \s </w:instrText>
      </w:r>
      <w:r w:rsidR="00FE515A" w:rsidRPr="00D675AC">
        <w:rPr>
          <w:color w:val="auto"/>
          <w:sz w:val="24"/>
        </w:rPr>
        <w:fldChar w:fldCharType="separate"/>
      </w:r>
      <w:r w:rsidR="00B10A79">
        <w:rPr>
          <w:noProof/>
          <w:color w:val="auto"/>
          <w:sz w:val="24"/>
        </w:rPr>
        <w:t>7</w:t>
      </w:r>
      <w:r w:rsidR="00FE515A" w:rsidRPr="00D675AC">
        <w:rPr>
          <w:color w:val="auto"/>
          <w:sz w:val="24"/>
        </w:rPr>
        <w:fldChar w:fldCharType="end"/>
      </w:r>
      <w:r w:rsidRPr="00D675AC">
        <w:rPr>
          <w:color w:val="auto"/>
          <w:sz w:val="24"/>
        </w:rPr>
        <w:t>.</w:t>
      </w:r>
      <w:r w:rsidR="00FE515A" w:rsidRPr="00D675AC">
        <w:rPr>
          <w:color w:val="auto"/>
          <w:sz w:val="24"/>
        </w:rPr>
        <w:fldChar w:fldCharType="begin"/>
      </w:r>
      <w:r w:rsidRPr="00D675AC">
        <w:rPr>
          <w:color w:val="auto"/>
          <w:sz w:val="24"/>
        </w:rPr>
        <w:instrText xml:space="preserve"> SEQ Таблица \* ARABIC \s 1 </w:instrText>
      </w:r>
      <w:r w:rsidR="00FE515A" w:rsidRPr="00D675AC">
        <w:rPr>
          <w:color w:val="auto"/>
          <w:sz w:val="24"/>
        </w:rPr>
        <w:fldChar w:fldCharType="separate"/>
      </w:r>
      <w:r w:rsidR="00B10A79">
        <w:rPr>
          <w:noProof/>
          <w:color w:val="auto"/>
          <w:sz w:val="24"/>
        </w:rPr>
        <w:t>1</w:t>
      </w:r>
      <w:r w:rsidR="00FE515A" w:rsidRPr="00D675AC">
        <w:rPr>
          <w:color w:val="auto"/>
          <w:sz w:val="24"/>
        </w:rPr>
        <w:fldChar w:fldCharType="end"/>
      </w:r>
    </w:p>
    <w:tbl>
      <w:tblPr>
        <w:tblW w:w="12206" w:type="dxa"/>
        <w:tblInd w:w="1475" w:type="dxa"/>
        <w:tblLook w:val="00A0"/>
      </w:tblPr>
      <w:tblGrid>
        <w:gridCol w:w="3559"/>
        <w:gridCol w:w="1277"/>
        <w:gridCol w:w="3543"/>
        <w:gridCol w:w="3827"/>
      </w:tblGrid>
      <w:tr w:rsidR="00833020" w:rsidRPr="001973C3" w:rsidTr="00833020">
        <w:trPr>
          <w:cantSplit/>
          <w:trHeight w:val="327"/>
        </w:trPr>
        <w:tc>
          <w:tcPr>
            <w:tcW w:w="355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Наименование котельной</w:t>
            </w:r>
          </w:p>
        </w:tc>
        <w:tc>
          <w:tcPr>
            <w:tcW w:w="1277" w:type="dxa"/>
            <w:vMerge w:val="restart"/>
            <w:tcBorders>
              <w:top w:val="single" w:sz="8" w:space="0" w:color="auto"/>
              <w:left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Вид топлива</w:t>
            </w:r>
          </w:p>
        </w:tc>
        <w:tc>
          <w:tcPr>
            <w:tcW w:w="7370"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потребление топлива</w:t>
            </w:r>
            <w:r>
              <w:rPr>
                <w:rFonts w:asciiTheme="majorHAnsi" w:hAnsiTheme="majorHAnsi"/>
                <w:color w:val="000000"/>
                <w:sz w:val="20"/>
                <w:szCs w:val="20"/>
              </w:rPr>
              <w:t>, тыс.куб.м</w:t>
            </w:r>
          </w:p>
        </w:tc>
      </w:tr>
      <w:tr w:rsidR="00833020" w:rsidRPr="001973C3" w:rsidTr="00833020">
        <w:trPr>
          <w:trHeight w:val="857"/>
        </w:trPr>
        <w:tc>
          <w:tcPr>
            <w:tcW w:w="3559" w:type="dxa"/>
            <w:vMerge/>
            <w:tcBorders>
              <w:top w:val="single" w:sz="8" w:space="0" w:color="auto"/>
              <w:left w:val="single" w:sz="8"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1277" w:type="dxa"/>
            <w:vMerge/>
            <w:tcBorders>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3543" w:type="dxa"/>
            <w:tcBorders>
              <w:top w:val="nil"/>
              <w:left w:val="single" w:sz="4"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2022</w:t>
            </w:r>
            <w:r w:rsidR="00400C71">
              <w:rPr>
                <w:rFonts w:asciiTheme="majorHAnsi" w:hAnsiTheme="majorHAnsi"/>
                <w:color w:val="000000"/>
                <w:sz w:val="20"/>
                <w:szCs w:val="20"/>
              </w:rPr>
              <w:t xml:space="preserve"> год</w:t>
            </w:r>
          </w:p>
        </w:tc>
        <w:tc>
          <w:tcPr>
            <w:tcW w:w="3827" w:type="dxa"/>
            <w:tcBorders>
              <w:top w:val="nil"/>
              <w:left w:val="nil"/>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2023</w:t>
            </w:r>
            <w:r w:rsidR="00400C71">
              <w:rPr>
                <w:rFonts w:asciiTheme="majorHAnsi" w:hAnsiTheme="majorHAnsi"/>
                <w:color w:val="000000"/>
                <w:sz w:val="20"/>
                <w:szCs w:val="20"/>
              </w:rPr>
              <w:t xml:space="preserve"> год</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rPr>
                <w:rFonts w:asciiTheme="majorHAnsi" w:hAnsiTheme="majorHAnsi"/>
                <w:sz w:val="20"/>
                <w:szCs w:val="20"/>
              </w:rPr>
            </w:pPr>
            <w:r w:rsidRPr="001973C3">
              <w:rPr>
                <w:rFonts w:asciiTheme="majorHAnsi" w:hAnsiTheme="majorHAnsi"/>
                <w:sz w:val="20"/>
                <w:szCs w:val="20"/>
              </w:rPr>
              <w:t>Котельная по ул. Герцена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2042,5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2192,7</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Спортивная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1706,86</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1553,25</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Фрунзе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271,3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308,6</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Котельная по ул. Калинина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3009,4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3109,0</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833020">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 xml:space="preserve">Котельная ЦРБ </w:t>
            </w:r>
            <w:r>
              <w:rPr>
                <w:rFonts w:asciiTheme="majorHAnsi" w:hAnsiTheme="majorHAnsi"/>
                <w:sz w:val="20"/>
                <w:szCs w:val="20"/>
              </w:rPr>
              <w:t>ООО</w:t>
            </w:r>
            <w:r w:rsidRPr="001973C3">
              <w:rPr>
                <w:rFonts w:asciiTheme="majorHAnsi" w:hAnsiTheme="majorHAnsi"/>
                <w:sz w:val="20"/>
                <w:szCs w:val="20"/>
              </w:rPr>
              <w:t xml:space="preserve"> «</w:t>
            </w:r>
            <w:r>
              <w:rPr>
                <w:rFonts w:asciiTheme="majorHAnsi" w:hAnsiTheme="majorHAnsi"/>
                <w:sz w:val="20"/>
                <w:szCs w:val="20"/>
              </w:rPr>
              <w:t>СТЭК</w:t>
            </w:r>
            <w:r w:rsidRPr="001973C3">
              <w:rPr>
                <w:rFonts w:asciiTheme="majorHAnsi" w:hAnsiTheme="majorHAnsi"/>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sz w:val="20"/>
                <w:szCs w:val="20"/>
              </w:rPr>
            </w:pPr>
          </w:p>
        </w:tc>
      </w:tr>
    </w:tbl>
    <w:p w:rsidR="00842CB9" w:rsidRPr="00D675AC" w:rsidRDefault="00842CB9" w:rsidP="001973C3">
      <w:pPr>
        <w:spacing w:after="0"/>
        <w:ind w:firstLine="567"/>
        <w:rPr>
          <w:rFonts w:ascii="Times New Roman" w:hAnsi="Times New Roman"/>
          <w:color w:val="000000"/>
          <w:sz w:val="24"/>
          <w:szCs w:val="24"/>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E5417F">
      <w:pPr>
        <w:pStyle w:val="1"/>
      </w:pPr>
      <w:bookmarkStart w:id="127" w:name="_Toc392505813"/>
      <w:bookmarkStart w:id="128" w:name="_Toc360712047"/>
      <w:r w:rsidRPr="00D675AC">
        <w:lastRenderedPageBreak/>
        <w:t>Оценка надежности теплоснабжения</w:t>
      </w:r>
      <w:bookmarkEnd w:id="127"/>
    </w:p>
    <w:p w:rsidR="00551B32" w:rsidRDefault="00842CB9" w:rsidP="007F3889">
      <w:pPr>
        <w:spacing w:line="360" w:lineRule="auto"/>
        <w:ind w:firstLine="567"/>
        <w:jc w:val="both"/>
        <w:rPr>
          <w:rFonts w:ascii="Times New Roman" w:hAnsi="Times New Roman"/>
          <w:sz w:val="24"/>
        </w:rPr>
      </w:pPr>
      <w:r w:rsidRPr="00D675AC">
        <w:rPr>
          <w:rFonts w:ascii="Times New Roman" w:hAnsi="Times New Roman"/>
          <w:sz w:val="24"/>
        </w:rPr>
        <w:t>Оценка надежности теплоснабжения и мероприятия по повышению надежности систем теплоснабжения представлены в пункте  1.</w:t>
      </w:r>
      <w:r w:rsidR="005D74F6">
        <w:rPr>
          <w:rFonts w:ascii="Times New Roman" w:hAnsi="Times New Roman"/>
          <w:sz w:val="24"/>
        </w:rPr>
        <w:t>8</w:t>
      </w:r>
      <w:r w:rsidRPr="00D675AC">
        <w:rPr>
          <w:rFonts w:ascii="Times New Roman" w:hAnsi="Times New Roman"/>
          <w:sz w:val="24"/>
        </w:rPr>
        <w:t xml:space="preserve"> данного документа.</w:t>
      </w:r>
    </w:p>
    <w:p w:rsidR="00842CB9" w:rsidRPr="00D675AC" w:rsidRDefault="00842CB9" w:rsidP="00DE5132">
      <w:pPr>
        <w:pStyle w:val="1"/>
        <w:spacing w:before="0" w:after="0"/>
        <w:ind w:left="431" w:hanging="431"/>
      </w:pPr>
      <w:bookmarkStart w:id="129" w:name="_Toc392505814"/>
      <w:r w:rsidRPr="00D675AC">
        <w:t>Обоснование инвестиций в строительство, реконструкцию и техническое перевооружение.</w:t>
      </w:r>
      <w:bookmarkEnd w:id="128"/>
      <w:bookmarkEnd w:id="129"/>
    </w:p>
    <w:p w:rsidR="00842CB9" w:rsidRPr="00D675AC" w:rsidRDefault="00842CB9" w:rsidP="00304F48">
      <w:pPr>
        <w:pStyle w:val="3"/>
      </w:pPr>
      <w:bookmarkStart w:id="130" w:name="_Toc360712048"/>
      <w:bookmarkStart w:id="131" w:name="_Toc392505815"/>
      <w:r w:rsidRPr="00D675AC">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30"/>
      <w:bookmarkEnd w:id="131"/>
    </w:p>
    <w:p w:rsidR="00842CB9" w:rsidRPr="00D675AC" w:rsidRDefault="00842CB9" w:rsidP="00B72AE3">
      <w:pPr>
        <w:autoSpaceDE w:val="0"/>
        <w:autoSpaceDN w:val="0"/>
        <w:adjustRightInd w:val="0"/>
        <w:spacing w:line="360" w:lineRule="auto"/>
        <w:ind w:firstLine="567"/>
        <w:jc w:val="both"/>
        <w:rPr>
          <w:rFonts w:ascii="Times New Roman" w:hAnsi="Times New Roman"/>
          <w:sz w:val="24"/>
          <w:szCs w:val="24"/>
        </w:rPr>
      </w:pPr>
      <w:r w:rsidRPr="00D675AC">
        <w:rPr>
          <w:rFonts w:ascii="Times New Roman" w:hAnsi="Times New Roman"/>
          <w:sz w:val="24"/>
          <w:szCs w:val="24"/>
        </w:rPr>
        <w:t>Инвестиций в новое строительство, реконструкцию и техническое перевооружение источников тепловой энергии не планируется.</w:t>
      </w:r>
    </w:p>
    <w:p w:rsidR="00842CB9" w:rsidRPr="00D675AC" w:rsidRDefault="00842CB9" w:rsidP="00304F48">
      <w:pPr>
        <w:pStyle w:val="3"/>
      </w:pPr>
      <w:bookmarkStart w:id="132" w:name="_Toc360712049"/>
      <w:bookmarkStart w:id="133" w:name="_Toc392505816"/>
      <w:r w:rsidRPr="00D675AC">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32"/>
      <w:bookmarkEnd w:id="133"/>
    </w:p>
    <w:p w:rsidR="00842CB9" w:rsidRDefault="00842CB9" w:rsidP="00B72AE3">
      <w:pPr>
        <w:pStyle w:val="2a"/>
        <w:tabs>
          <w:tab w:val="left" w:pos="0"/>
          <w:tab w:val="left" w:pos="993"/>
        </w:tabs>
        <w:spacing w:before="0" w:after="0" w:line="360" w:lineRule="auto"/>
        <w:ind w:firstLine="567"/>
        <w:rPr>
          <w:sz w:val="24"/>
          <w:szCs w:val="24"/>
        </w:rPr>
      </w:pPr>
      <w:r w:rsidRPr="00D675AC">
        <w:rPr>
          <w:sz w:val="24"/>
          <w:szCs w:val="24"/>
        </w:rPr>
        <w:t>Новое строительство, реконструкция и техническое перевооружение тепловых сетей, насосных станций и тепловых пунктов не планируется.</w:t>
      </w:r>
    </w:p>
    <w:p w:rsidR="00E845DD" w:rsidRPr="00D675AC" w:rsidRDefault="00E845DD" w:rsidP="00B72AE3">
      <w:pPr>
        <w:pStyle w:val="2a"/>
        <w:tabs>
          <w:tab w:val="left" w:pos="0"/>
          <w:tab w:val="left" w:pos="993"/>
        </w:tabs>
        <w:spacing w:before="0" w:after="0" w:line="360" w:lineRule="auto"/>
        <w:ind w:firstLine="567"/>
        <w:rPr>
          <w:sz w:val="24"/>
          <w:szCs w:val="24"/>
        </w:rPr>
      </w:pPr>
      <w:r>
        <w:rPr>
          <w:sz w:val="24"/>
          <w:szCs w:val="24"/>
        </w:rPr>
        <w:t xml:space="preserve">По муниципальному контракту в рамках Программы модернизации объектов коммунальной инфраструктуры Ивановской области в 2021 году приобретены трубы стальные Ø159х4,5 ППУ-ОЦ в количестве 168 п.м на сумму 477,3 тыс.руб. для замены участка теплосети по ул.Социалистическая от дома №18 до детского сада. На 2022 год по данной Программе запланировано выделение стальной трубы Ø159х4,5 ППУ-ОЦ – 24 п.м, </w:t>
      </w:r>
      <w:r w:rsidR="007B4F45">
        <w:rPr>
          <w:sz w:val="24"/>
          <w:szCs w:val="24"/>
        </w:rPr>
        <w:t xml:space="preserve"> стальной трубы Ø133х4,5 ППУ-ОЦ – 444 п.м, изоляции ППУ на тепловые сети. В летний период 2022 года будет заменен участок тепловой сети по ул.Социалистическая д.18 до детского сада и полностью до школы №3.</w:t>
      </w:r>
    </w:p>
    <w:p w:rsidR="00842CB9" w:rsidRPr="00D675AC" w:rsidRDefault="00842CB9" w:rsidP="00304F48">
      <w:pPr>
        <w:pStyle w:val="3"/>
      </w:pPr>
      <w:bookmarkStart w:id="134" w:name="_Toc360712089"/>
      <w:bookmarkStart w:id="135" w:name="_Toc392505817"/>
      <w:r w:rsidRPr="00D675AC">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bookmarkEnd w:id="134"/>
      <w:bookmarkEnd w:id="135"/>
    </w:p>
    <w:p w:rsidR="00842CB9" w:rsidRPr="00D675AC" w:rsidRDefault="00842CB9" w:rsidP="00B72AE3">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Новое строительство, реконструкция и техническое перевооружение источников тепловой энергии не планируется.</w:t>
      </w:r>
    </w:p>
    <w:p w:rsidR="00842CB9" w:rsidRPr="00D675AC" w:rsidRDefault="00842CB9" w:rsidP="00304F48">
      <w:pPr>
        <w:pStyle w:val="3"/>
      </w:pPr>
      <w:bookmarkStart w:id="136" w:name="_Toc360712090"/>
      <w:bookmarkStart w:id="137" w:name="_Toc392505818"/>
      <w:r w:rsidRPr="00D675AC">
        <w:t>Предложения по источникам инвестиций, обеспечивающим финансовые потребности.</w:t>
      </w:r>
      <w:bookmarkEnd w:id="136"/>
      <w:bookmarkEnd w:id="137"/>
    </w:p>
    <w:p w:rsidR="00842CB9" w:rsidRPr="00D675AC"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Общий объём необходимых инвестиций в осуществление каждого рассматриваемого </w:t>
      </w:r>
      <w:r w:rsidRPr="00D675AC">
        <w:rPr>
          <w:rFonts w:ascii="Times New Roman" w:hAnsi="Times New Roman" w:cs="Times New Roman"/>
          <w:sz w:val="24"/>
          <w:szCs w:val="24"/>
        </w:rPr>
        <w:lastRenderedPageBreak/>
        <w:t>предложения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842CB9"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В качестве источника финансирования предложений  по г. Заволжск предусматривается привлечение кредитов на льготных условиях кредитования. </w:t>
      </w:r>
    </w:p>
    <w:p w:rsidR="00EA268E" w:rsidRDefault="00EA268E" w:rsidP="00EA268E">
      <w:pPr>
        <w:pStyle w:val="3"/>
      </w:pPr>
      <w:r>
        <w:t xml:space="preserve">Оценка экономической эффективности мероприятий по переводу открытых систем </w:t>
      </w:r>
      <w:r w:rsidR="00B9256D">
        <w:t xml:space="preserve"> </w:t>
      </w:r>
      <w:r>
        <w:t>теплоснабжения на закрытые.</w:t>
      </w:r>
    </w:p>
    <w:p w:rsidR="00EA268E" w:rsidRPr="00EA268E" w:rsidRDefault="00EA268E" w:rsidP="00EA268E">
      <w:pPr>
        <w:pStyle w:val="34"/>
        <w:shd w:val="clear" w:color="auto" w:fill="auto"/>
        <w:spacing w:before="0" w:line="360" w:lineRule="auto"/>
        <w:ind w:right="20" w:firstLine="567"/>
        <w:jc w:val="both"/>
        <w:rPr>
          <w:rFonts w:ascii="Times New Roman" w:hAnsi="Times New Roman" w:cs="Times New Roman"/>
          <w:sz w:val="24"/>
          <w:szCs w:val="24"/>
        </w:rPr>
      </w:pPr>
      <w:r>
        <w:rPr>
          <w:rFonts w:ascii="Times New Roman" w:hAnsi="Times New Roman" w:cs="Times New Roman"/>
          <w:sz w:val="24"/>
          <w:szCs w:val="24"/>
        </w:rPr>
        <w:t>Оценка экономической эффективности мероприятий по переводу закрытых систем теплоснабжения (горячее водоснабжение), отдельных участков таких систем на закрытые системы горячего водоснабжения не проводилась и не планируется по причине отсутствия горячего водоснабжения в г.Заволжске.</w:t>
      </w:r>
    </w:p>
    <w:p w:rsidR="00842CB9" w:rsidRPr="00D675AC" w:rsidRDefault="00842CB9" w:rsidP="00C6716A">
      <w:pPr>
        <w:pStyle w:val="1"/>
      </w:pPr>
      <w:bookmarkStart w:id="138" w:name="_Toc360712093"/>
      <w:bookmarkStart w:id="139" w:name="_Toc392505821"/>
      <w:r w:rsidRPr="00D675AC">
        <w:t>Обоснование предложения по определению единой теплоснабжающей организации</w:t>
      </w:r>
      <w:bookmarkEnd w:id="138"/>
      <w:bookmarkEnd w:id="139"/>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 xml:space="preserve">Обязанности ЕТО определены постановлением Правительства РФ от 08.08.2012 № 808 «Об </w:t>
      </w:r>
      <w:r w:rsidRPr="00D675AC">
        <w:rPr>
          <w:rFonts w:ascii="Times New Roman" w:hAnsi="Times New Roman"/>
          <w:sz w:val="24"/>
          <w:szCs w:val="24"/>
        </w:rPr>
        <w:lastRenderedPageBreak/>
        <w:t>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842CB9" w:rsidRPr="00D675AC" w:rsidRDefault="00842CB9" w:rsidP="000321D9">
      <w:pPr>
        <w:pStyle w:val="73"/>
        <w:shd w:val="clear" w:color="auto" w:fill="auto"/>
        <w:spacing w:after="0" w:line="360" w:lineRule="auto"/>
        <w:ind w:left="1280" w:right="20" w:hanging="429"/>
        <w:jc w:val="both"/>
        <w:rPr>
          <w:rFonts w:ascii="Times New Roman" w:hAnsi="Times New Roman"/>
          <w:sz w:val="24"/>
          <w:szCs w:val="24"/>
        </w:rPr>
      </w:pPr>
      <w:r w:rsidRPr="00D675AC">
        <w:rPr>
          <w:rFonts w:ascii="Times New Roman" w:hAnsi="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технологическое объединение или разделение систем теплоснабжения.</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842CB9" w:rsidRPr="00D675AC" w:rsidRDefault="00842CB9" w:rsidP="000321D9">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случае если</w:t>
      </w:r>
      <w:r w:rsidR="0012287F">
        <w:rPr>
          <w:rFonts w:ascii="Times New Roman" w:hAnsi="Times New Roman"/>
          <w:sz w:val="24"/>
          <w:szCs w:val="24"/>
        </w:rPr>
        <w:t>,</w:t>
      </w:r>
      <w:r w:rsidRPr="00D675AC">
        <w:rPr>
          <w:rFonts w:ascii="Times New Roman" w:hAnsi="Times New Roman"/>
          <w:sz w:val="24"/>
          <w:szCs w:val="24"/>
        </w:rPr>
        <w:t xml:space="preserve"> в отношении одной зоны деятельности единой теплоснабжающей организации</w:t>
      </w:r>
      <w:r w:rsidR="0012287F">
        <w:rPr>
          <w:rFonts w:ascii="Times New Roman" w:hAnsi="Times New Roman"/>
          <w:sz w:val="24"/>
          <w:szCs w:val="24"/>
        </w:rPr>
        <w:t>,</w:t>
      </w:r>
      <w:r w:rsidRPr="00D675AC">
        <w:rPr>
          <w:rFonts w:ascii="Times New Roman" w:hAnsi="Times New Roman"/>
          <w:sz w:val="24"/>
          <w:szCs w:val="24"/>
        </w:rPr>
        <w:t xml:space="preserve">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42CB9" w:rsidRPr="00D675AC" w:rsidRDefault="00842CB9" w:rsidP="000321D9">
      <w:pPr>
        <w:pStyle w:val="ab"/>
        <w:spacing w:before="0" w:beforeAutospacing="0" w:after="0" w:afterAutospacing="0" w:line="360" w:lineRule="auto"/>
        <w:ind w:firstLine="567"/>
        <w:jc w:val="left"/>
        <w:rPr>
          <w:rFonts w:ascii="Times New Roman" w:hAnsi="Times New Roman" w:cs="Times New Roman"/>
          <w:sz w:val="24"/>
          <w:szCs w:val="24"/>
        </w:rPr>
      </w:pPr>
      <w:r w:rsidRPr="00D675AC">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42CB9" w:rsidRPr="00D675AC" w:rsidRDefault="0012287F" w:rsidP="000321D9">
      <w:pPr>
        <w:pStyle w:val="ab"/>
        <w:spacing w:before="0" w:beforeAutospacing="0" w:after="0" w:afterAutospacing="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Для г. Заволжска  рекомендуется</w:t>
      </w:r>
      <w:r w:rsidR="00842CB9" w:rsidRPr="00D675AC">
        <w:rPr>
          <w:rFonts w:ascii="Times New Roman" w:hAnsi="Times New Roman" w:cs="Times New Roman"/>
          <w:sz w:val="24"/>
          <w:szCs w:val="24"/>
        </w:rPr>
        <w:t xml:space="preserve"> установить в качестве Единой теплоснабжающей организации </w:t>
      </w:r>
      <w:r w:rsidR="00D935A5">
        <w:rPr>
          <w:rFonts w:ascii="Times New Roman" w:hAnsi="Times New Roman" w:cs="Times New Roman"/>
          <w:sz w:val="24"/>
          <w:szCs w:val="24"/>
        </w:rPr>
        <w:t>ООО «СТЭК»</w:t>
      </w:r>
      <w:r w:rsidR="00842CB9" w:rsidRPr="00D675AC">
        <w:rPr>
          <w:rFonts w:ascii="Times New Roman" w:hAnsi="Times New Roman" w:cs="Times New Roman"/>
          <w:sz w:val="24"/>
          <w:szCs w:val="24"/>
        </w:rPr>
        <w:t xml:space="preserve"> и </w:t>
      </w:r>
      <w:r w:rsidR="00842CB9" w:rsidRPr="00D675AC">
        <w:rPr>
          <w:rFonts w:ascii="Times New Roman" w:hAnsi="Times New Roman" w:cs="Times New Roman"/>
          <w:sz w:val="24"/>
        </w:rPr>
        <w:t>ООО «Газпром теплоэнерго Иваново».</w:t>
      </w:r>
    </w:p>
    <w:p w:rsidR="00842CB9" w:rsidRPr="00D914AF" w:rsidRDefault="00842CB9" w:rsidP="001A1883">
      <w:pPr>
        <w:spacing w:line="360" w:lineRule="auto"/>
        <w:ind w:firstLine="567"/>
        <w:jc w:val="both"/>
        <w:rPr>
          <w:rFonts w:ascii="Times New Roman" w:hAnsi="Times New Roman"/>
          <w:sz w:val="24"/>
          <w:szCs w:val="24"/>
        </w:rPr>
      </w:pPr>
      <w:r w:rsidRPr="00D675AC">
        <w:rPr>
          <w:rFonts w:ascii="Times New Roman" w:hAnsi="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Заволжск, после проработки тарифных последствий для населения.</w:t>
      </w:r>
    </w:p>
    <w:sectPr w:rsidR="00842CB9" w:rsidRPr="00D914AF" w:rsidSect="00975590">
      <w:headerReference w:type="default" r:id="rId56"/>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5CF" w:rsidRDefault="00E545CF">
      <w:pPr>
        <w:spacing w:after="0" w:line="240" w:lineRule="auto"/>
      </w:pPr>
      <w:r>
        <w:separator/>
      </w:r>
    </w:p>
  </w:endnote>
  <w:endnote w:type="continuationSeparator" w:id="1">
    <w:p w:rsidR="00E545CF" w:rsidRDefault="00E54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5"/>
      <w:docPartObj>
        <w:docPartGallery w:val="Page Numbers (Bottom of Page)"/>
        <w:docPartUnique/>
      </w:docPartObj>
    </w:sdtPr>
    <w:sdtContent>
      <w:p w:rsidR="00914D86" w:rsidRDefault="00FE515A">
        <w:pPr>
          <w:pStyle w:val="af2"/>
          <w:jc w:val="center"/>
        </w:pPr>
        <w:fldSimple w:instr=" PAGE   \* MERGEFORMAT ">
          <w:r w:rsidR="004E7D44">
            <w:rPr>
              <w:noProof/>
            </w:rPr>
            <w:t>63</w:t>
          </w:r>
        </w:fldSimple>
      </w:p>
    </w:sdtContent>
  </w:sdt>
  <w:p w:rsidR="00914D86" w:rsidRDefault="00914D8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6"/>
      <w:docPartObj>
        <w:docPartGallery w:val="Page Numbers (Bottom of Page)"/>
        <w:docPartUnique/>
      </w:docPartObj>
    </w:sdtPr>
    <w:sdtContent>
      <w:p w:rsidR="00914D86" w:rsidRDefault="00FE515A">
        <w:pPr>
          <w:pStyle w:val="af2"/>
          <w:jc w:val="center"/>
        </w:pPr>
        <w:fldSimple w:instr=" PAGE   \* MERGEFORMAT ">
          <w:r w:rsidR="004E7D44">
            <w:rPr>
              <w:noProof/>
            </w:rPr>
            <w:t>81</w:t>
          </w:r>
        </w:fldSimple>
      </w:p>
    </w:sdtContent>
  </w:sdt>
  <w:p w:rsidR="00914D86" w:rsidRPr="00FD35A5" w:rsidRDefault="00914D86" w:rsidP="00FD35A5">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Default="00FE515A" w:rsidP="00D914AF">
    <w:pPr>
      <w:pStyle w:val="af2"/>
      <w:framePr w:wrap="around" w:vAnchor="text" w:hAnchor="margin" w:xAlign="center" w:y="1"/>
      <w:rPr>
        <w:rStyle w:val="af3"/>
      </w:rPr>
    </w:pPr>
    <w:r>
      <w:rPr>
        <w:rStyle w:val="af3"/>
      </w:rPr>
      <w:fldChar w:fldCharType="begin"/>
    </w:r>
    <w:r w:rsidR="00914D86">
      <w:rPr>
        <w:rStyle w:val="af3"/>
      </w:rPr>
      <w:instrText xml:space="preserve">PAGE  </w:instrText>
    </w:r>
    <w:r>
      <w:rPr>
        <w:rStyle w:val="af3"/>
      </w:rPr>
      <w:fldChar w:fldCharType="end"/>
    </w:r>
  </w:p>
  <w:p w:rsidR="00914D86" w:rsidRDefault="00914D86">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8"/>
      <w:docPartObj>
        <w:docPartGallery w:val="Page Numbers (Bottom of Page)"/>
        <w:docPartUnique/>
      </w:docPartObj>
    </w:sdtPr>
    <w:sdtContent>
      <w:p w:rsidR="00914D86" w:rsidRDefault="00FE515A">
        <w:pPr>
          <w:pStyle w:val="af2"/>
          <w:jc w:val="center"/>
        </w:pPr>
        <w:fldSimple w:instr=" PAGE   \* MERGEFORMAT ">
          <w:r w:rsidR="004E7D44">
            <w:rPr>
              <w:noProof/>
            </w:rPr>
            <w:t>123</w:t>
          </w:r>
        </w:fldSimple>
      </w:p>
    </w:sdtContent>
  </w:sdt>
  <w:p w:rsidR="00914D86" w:rsidRPr="00FD35A5" w:rsidRDefault="00914D86" w:rsidP="00FD35A5">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7"/>
      <w:docPartObj>
        <w:docPartGallery w:val="Page Numbers (Bottom of Page)"/>
        <w:docPartUnique/>
      </w:docPartObj>
    </w:sdtPr>
    <w:sdtContent>
      <w:p w:rsidR="00914D86" w:rsidRDefault="00FE515A">
        <w:pPr>
          <w:pStyle w:val="af2"/>
          <w:jc w:val="center"/>
        </w:pPr>
        <w:fldSimple w:instr=" PAGE   \* MERGEFORMAT ">
          <w:r w:rsidR="004E7D44">
            <w:rPr>
              <w:noProof/>
            </w:rPr>
            <w:t>119</w:t>
          </w:r>
        </w:fldSimple>
      </w:p>
    </w:sdtContent>
  </w:sdt>
  <w:p w:rsidR="00914D86" w:rsidRPr="00FD35A5" w:rsidRDefault="00914D86" w:rsidP="00FD35A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5CF" w:rsidRDefault="00E545CF">
      <w:pPr>
        <w:spacing w:after="0" w:line="240" w:lineRule="auto"/>
      </w:pPr>
      <w:r>
        <w:separator/>
      </w:r>
    </w:p>
  </w:footnote>
  <w:footnote w:type="continuationSeparator" w:id="1">
    <w:p w:rsidR="00E545CF" w:rsidRDefault="00E54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Pr="00FD35A5" w:rsidRDefault="00914D86" w:rsidP="00FD35A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Default="00FE515A">
    <w:pPr>
      <w:pStyle w:val="af1"/>
      <w:framePr w:wrap="around" w:vAnchor="text" w:hAnchor="margin" w:xAlign="center" w:y="1"/>
      <w:rPr>
        <w:rStyle w:val="af3"/>
      </w:rPr>
    </w:pPr>
    <w:r>
      <w:rPr>
        <w:rStyle w:val="af3"/>
      </w:rPr>
      <w:fldChar w:fldCharType="begin"/>
    </w:r>
    <w:r w:rsidR="00914D86">
      <w:rPr>
        <w:rStyle w:val="af3"/>
      </w:rPr>
      <w:instrText xml:space="preserve">PAGE  </w:instrText>
    </w:r>
    <w:r>
      <w:rPr>
        <w:rStyle w:val="af3"/>
      </w:rPr>
      <w:fldChar w:fldCharType="end"/>
    </w:r>
  </w:p>
  <w:p w:rsidR="00914D86" w:rsidRDefault="00914D86">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Pr="00FD35A5" w:rsidRDefault="00914D86" w:rsidP="00FD35A5">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Pr="00FD35A5" w:rsidRDefault="00914D86" w:rsidP="00FD35A5">
    <w:pPr>
      <w:pStyle w:val="af1"/>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D86" w:rsidRPr="00FD35A5" w:rsidRDefault="00914D86" w:rsidP="00FD35A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nsid w:val="00962755"/>
    <w:multiLevelType w:val="hybridMultilevel"/>
    <w:tmpl w:val="3EEE92BE"/>
    <w:lvl w:ilvl="0" w:tplc="28D6072E">
      <w:start w:val="10"/>
      <w:numFmt w:val="decimal"/>
      <w:lvlText w:val="%1."/>
      <w:lvlJc w:val="left"/>
      <w:pPr>
        <w:tabs>
          <w:tab w:val="num" w:pos="720"/>
        </w:tabs>
        <w:ind w:left="720" w:hanging="360"/>
      </w:pPr>
      <w:rPr>
        <w:rFonts w:cs="Times New Roman" w:hint="default"/>
      </w:rPr>
    </w:lvl>
    <w:lvl w:ilvl="1" w:tplc="D4AEAA08">
      <w:numFmt w:val="none"/>
      <w:lvlText w:val=""/>
      <w:lvlJc w:val="left"/>
      <w:pPr>
        <w:tabs>
          <w:tab w:val="num" w:pos="360"/>
        </w:tabs>
      </w:pPr>
      <w:rPr>
        <w:rFonts w:cs="Times New Roman"/>
      </w:rPr>
    </w:lvl>
    <w:lvl w:ilvl="2" w:tplc="8D4ACC22">
      <w:numFmt w:val="none"/>
      <w:lvlText w:val=""/>
      <w:lvlJc w:val="left"/>
      <w:pPr>
        <w:tabs>
          <w:tab w:val="num" w:pos="360"/>
        </w:tabs>
      </w:pPr>
      <w:rPr>
        <w:rFonts w:cs="Times New Roman"/>
      </w:rPr>
    </w:lvl>
    <w:lvl w:ilvl="3" w:tplc="F1C0E762">
      <w:numFmt w:val="none"/>
      <w:lvlText w:val=""/>
      <w:lvlJc w:val="left"/>
      <w:pPr>
        <w:tabs>
          <w:tab w:val="num" w:pos="360"/>
        </w:tabs>
      </w:pPr>
      <w:rPr>
        <w:rFonts w:cs="Times New Roman"/>
      </w:rPr>
    </w:lvl>
    <w:lvl w:ilvl="4" w:tplc="2CB6CE8A">
      <w:numFmt w:val="none"/>
      <w:lvlText w:val=""/>
      <w:lvlJc w:val="left"/>
      <w:pPr>
        <w:tabs>
          <w:tab w:val="num" w:pos="360"/>
        </w:tabs>
      </w:pPr>
      <w:rPr>
        <w:rFonts w:cs="Times New Roman"/>
      </w:rPr>
    </w:lvl>
    <w:lvl w:ilvl="5" w:tplc="36DABBB0">
      <w:numFmt w:val="none"/>
      <w:lvlText w:val=""/>
      <w:lvlJc w:val="left"/>
      <w:pPr>
        <w:tabs>
          <w:tab w:val="num" w:pos="360"/>
        </w:tabs>
      </w:pPr>
      <w:rPr>
        <w:rFonts w:cs="Times New Roman"/>
      </w:rPr>
    </w:lvl>
    <w:lvl w:ilvl="6" w:tplc="D3E6AC7E">
      <w:numFmt w:val="none"/>
      <w:lvlText w:val=""/>
      <w:lvlJc w:val="left"/>
      <w:pPr>
        <w:tabs>
          <w:tab w:val="num" w:pos="360"/>
        </w:tabs>
      </w:pPr>
      <w:rPr>
        <w:rFonts w:cs="Times New Roman"/>
      </w:rPr>
    </w:lvl>
    <w:lvl w:ilvl="7" w:tplc="F8C4F852">
      <w:numFmt w:val="none"/>
      <w:lvlText w:val=""/>
      <w:lvlJc w:val="left"/>
      <w:pPr>
        <w:tabs>
          <w:tab w:val="num" w:pos="360"/>
        </w:tabs>
      </w:pPr>
      <w:rPr>
        <w:rFonts w:cs="Times New Roman"/>
      </w:rPr>
    </w:lvl>
    <w:lvl w:ilvl="8" w:tplc="E830266E">
      <w:numFmt w:val="none"/>
      <w:lvlText w:val=""/>
      <w:lvlJc w:val="left"/>
      <w:pPr>
        <w:tabs>
          <w:tab w:val="num" w:pos="360"/>
        </w:tabs>
      </w:pPr>
      <w:rPr>
        <w:rFonts w:cs="Times New Roman"/>
      </w:rPr>
    </w:lvl>
  </w:abstractNum>
  <w:abstractNum w:abstractNumId="4">
    <w:nsid w:val="019734FC"/>
    <w:multiLevelType w:val="multilevel"/>
    <w:tmpl w:val="0419001F"/>
    <w:lvl w:ilvl="0">
      <w:start w:val="1"/>
      <w:numFmt w:val="decimal"/>
      <w:lvlText w:val="%1."/>
      <w:lvlJc w:val="left"/>
      <w:pPr>
        <w:ind w:left="361" w:hanging="360"/>
      </w:pPr>
      <w:rPr>
        <w:rFonts w:cs="Times New Roman" w:hint="default"/>
      </w:rPr>
    </w:lvl>
    <w:lvl w:ilvl="1">
      <w:start w:val="1"/>
      <w:numFmt w:val="decimal"/>
      <w:lvlText w:val="%1.%2."/>
      <w:lvlJc w:val="left"/>
      <w:pPr>
        <w:ind w:left="793" w:hanging="432"/>
      </w:pPr>
      <w:rPr>
        <w:rFonts w:cs="Times New Roman"/>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5">
    <w:nsid w:val="041B3BFA"/>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6B70C8"/>
    <w:multiLevelType w:val="hybridMultilevel"/>
    <w:tmpl w:val="3F481062"/>
    <w:lvl w:ilvl="0" w:tplc="CFE08492">
      <w:start w:val="30"/>
      <w:numFmt w:val="decimal"/>
      <w:lvlText w:val="%1."/>
      <w:lvlJc w:val="left"/>
      <w:pPr>
        <w:tabs>
          <w:tab w:val="num" w:pos="720"/>
        </w:tabs>
        <w:ind w:left="720" w:hanging="360"/>
      </w:pPr>
      <w:rPr>
        <w:rFonts w:cs="Times New Roman" w:hint="default"/>
      </w:rPr>
    </w:lvl>
    <w:lvl w:ilvl="1" w:tplc="3EB29978">
      <w:numFmt w:val="none"/>
      <w:lvlText w:val=""/>
      <w:lvlJc w:val="left"/>
      <w:pPr>
        <w:tabs>
          <w:tab w:val="num" w:pos="360"/>
        </w:tabs>
      </w:pPr>
      <w:rPr>
        <w:rFonts w:cs="Times New Roman"/>
      </w:rPr>
    </w:lvl>
    <w:lvl w:ilvl="2" w:tplc="FA68FB72">
      <w:numFmt w:val="none"/>
      <w:lvlText w:val=""/>
      <w:lvlJc w:val="left"/>
      <w:pPr>
        <w:tabs>
          <w:tab w:val="num" w:pos="360"/>
        </w:tabs>
      </w:pPr>
      <w:rPr>
        <w:rFonts w:cs="Times New Roman"/>
      </w:rPr>
    </w:lvl>
    <w:lvl w:ilvl="3" w:tplc="0BE6BBCC">
      <w:numFmt w:val="none"/>
      <w:lvlText w:val=""/>
      <w:lvlJc w:val="left"/>
      <w:pPr>
        <w:tabs>
          <w:tab w:val="num" w:pos="360"/>
        </w:tabs>
      </w:pPr>
      <w:rPr>
        <w:rFonts w:cs="Times New Roman"/>
      </w:rPr>
    </w:lvl>
    <w:lvl w:ilvl="4" w:tplc="3B989EA2">
      <w:numFmt w:val="none"/>
      <w:lvlText w:val=""/>
      <w:lvlJc w:val="left"/>
      <w:pPr>
        <w:tabs>
          <w:tab w:val="num" w:pos="360"/>
        </w:tabs>
      </w:pPr>
      <w:rPr>
        <w:rFonts w:cs="Times New Roman"/>
      </w:rPr>
    </w:lvl>
    <w:lvl w:ilvl="5" w:tplc="3884A4EE">
      <w:numFmt w:val="none"/>
      <w:lvlText w:val=""/>
      <w:lvlJc w:val="left"/>
      <w:pPr>
        <w:tabs>
          <w:tab w:val="num" w:pos="360"/>
        </w:tabs>
      </w:pPr>
      <w:rPr>
        <w:rFonts w:cs="Times New Roman"/>
      </w:rPr>
    </w:lvl>
    <w:lvl w:ilvl="6" w:tplc="C9EC0F46">
      <w:numFmt w:val="none"/>
      <w:lvlText w:val=""/>
      <w:lvlJc w:val="left"/>
      <w:pPr>
        <w:tabs>
          <w:tab w:val="num" w:pos="360"/>
        </w:tabs>
      </w:pPr>
      <w:rPr>
        <w:rFonts w:cs="Times New Roman"/>
      </w:rPr>
    </w:lvl>
    <w:lvl w:ilvl="7" w:tplc="67A24C66">
      <w:numFmt w:val="none"/>
      <w:lvlText w:val=""/>
      <w:lvlJc w:val="left"/>
      <w:pPr>
        <w:tabs>
          <w:tab w:val="num" w:pos="360"/>
        </w:tabs>
      </w:pPr>
      <w:rPr>
        <w:rFonts w:cs="Times New Roman"/>
      </w:rPr>
    </w:lvl>
    <w:lvl w:ilvl="8" w:tplc="423A1022">
      <w:numFmt w:val="none"/>
      <w:lvlText w:val=""/>
      <w:lvlJc w:val="left"/>
      <w:pPr>
        <w:tabs>
          <w:tab w:val="num" w:pos="360"/>
        </w:tabs>
      </w:pPr>
      <w:rPr>
        <w:rFonts w:cs="Times New Roman"/>
      </w:rPr>
    </w:lvl>
  </w:abstractNum>
  <w:abstractNum w:abstractNumId="8">
    <w:nsid w:val="17D74500"/>
    <w:multiLevelType w:val="hybridMultilevel"/>
    <w:tmpl w:val="2D1013CA"/>
    <w:lvl w:ilvl="0" w:tplc="A6800504">
      <w:start w:val="18"/>
      <w:numFmt w:val="decimal"/>
      <w:lvlText w:val="%1."/>
      <w:lvlJc w:val="left"/>
      <w:pPr>
        <w:tabs>
          <w:tab w:val="num" w:pos="720"/>
        </w:tabs>
        <w:ind w:left="720" w:hanging="360"/>
      </w:pPr>
      <w:rPr>
        <w:rFonts w:cs="Times New Roman" w:hint="default"/>
      </w:rPr>
    </w:lvl>
    <w:lvl w:ilvl="1" w:tplc="C66CA898">
      <w:numFmt w:val="none"/>
      <w:lvlText w:val=""/>
      <w:lvlJc w:val="left"/>
      <w:pPr>
        <w:tabs>
          <w:tab w:val="num" w:pos="360"/>
        </w:tabs>
      </w:pPr>
      <w:rPr>
        <w:rFonts w:cs="Times New Roman"/>
      </w:rPr>
    </w:lvl>
    <w:lvl w:ilvl="2" w:tplc="425A0664">
      <w:numFmt w:val="none"/>
      <w:lvlText w:val=""/>
      <w:lvlJc w:val="left"/>
      <w:pPr>
        <w:tabs>
          <w:tab w:val="num" w:pos="360"/>
        </w:tabs>
      </w:pPr>
      <w:rPr>
        <w:rFonts w:cs="Times New Roman"/>
      </w:rPr>
    </w:lvl>
    <w:lvl w:ilvl="3" w:tplc="868E552E">
      <w:numFmt w:val="none"/>
      <w:lvlText w:val=""/>
      <w:lvlJc w:val="left"/>
      <w:pPr>
        <w:tabs>
          <w:tab w:val="num" w:pos="360"/>
        </w:tabs>
      </w:pPr>
      <w:rPr>
        <w:rFonts w:cs="Times New Roman"/>
      </w:rPr>
    </w:lvl>
    <w:lvl w:ilvl="4" w:tplc="447CA9DC">
      <w:numFmt w:val="none"/>
      <w:lvlText w:val=""/>
      <w:lvlJc w:val="left"/>
      <w:pPr>
        <w:tabs>
          <w:tab w:val="num" w:pos="360"/>
        </w:tabs>
      </w:pPr>
      <w:rPr>
        <w:rFonts w:cs="Times New Roman"/>
      </w:rPr>
    </w:lvl>
    <w:lvl w:ilvl="5" w:tplc="DB68AEBC">
      <w:numFmt w:val="none"/>
      <w:lvlText w:val=""/>
      <w:lvlJc w:val="left"/>
      <w:pPr>
        <w:tabs>
          <w:tab w:val="num" w:pos="360"/>
        </w:tabs>
      </w:pPr>
      <w:rPr>
        <w:rFonts w:cs="Times New Roman"/>
      </w:rPr>
    </w:lvl>
    <w:lvl w:ilvl="6" w:tplc="1570CB4E">
      <w:numFmt w:val="none"/>
      <w:lvlText w:val=""/>
      <w:lvlJc w:val="left"/>
      <w:pPr>
        <w:tabs>
          <w:tab w:val="num" w:pos="360"/>
        </w:tabs>
      </w:pPr>
      <w:rPr>
        <w:rFonts w:cs="Times New Roman"/>
      </w:rPr>
    </w:lvl>
    <w:lvl w:ilvl="7" w:tplc="F83245A4">
      <w:numFmt w:val="none"/>
      <w:lvlText w:val=""/>
      <w:lvlJc w:val="left"/>
      <w:pPr>
        <w:tabs>
          <w:tab w:val="num" w:pos="360"/>
        </w:tabs>
      </w:pPr>
      <w:rPr>
        <w:rFonts w:cs="Times New Roman"/>
      </w:rPr>
    </w:lvl>
    <w:lvl w:ilvl="8" w:tplc="33FA7A2C">
      <w:numFmt w:val="none"/>
      <w:lvlText w:val=""/>
      <w:lvlJc w:val="left"/>
      <w:pPr>
        <w:tabs>
          <w:tab w:val="num" w:pos="360"/>
        </w:tabs>
      </w:pPr>
      <w:rPr>
        <w:rFonts w:cs="Times New Roman"/>
      </w:rPr>
    </w:lvl>
  </w:abstractNum>
  <w:abstractNum w:abstractNumId="9">
    <w:nsid w:val="18116FEE"/>
    <w:multiLevelType w:val="hybridMultilevel"/>
    <w:tmpl w:val="D1C85F54"/>
    <w:lvl w:ilvl="0" w:tplc="736436C4">
      <w:start w:val="21"/>
      <w:numFmt w:val="decimal"/>
      <w:lvlText w:val="%1."/>
      <w:lvlJc w:val="left"/>
      <w:pPr>
        <w:tabs>
          <w:tab w:val="num" w:pos="720"/>
        </w:tabs>
        <w:ind w:left="720" w:hanging="360"/>
      </w:pPr>
      <w:rPr>
        <w:rFonts w:cs="Times New Roman" w:hint="default"/>
      </w:rPr>
    </w:lvl>
    <w:lvl w:ilvl="1" w:tplc="8B908020">
      <w:numFmt w:val="none"/>
      <w:lvlText w:val=""/>
      <w:lvlJc w:val="left"/>
      <w:pPr>
        <w:tabs>
          <w:tab w:val="num" w:pos="360"/>
        </w:tabs>
      </w:pPr>
      <w:rPr>
        <w:rFonts w:cs="Times New Roman"/>
      </w:rPr>
    </w:lvl>
    <w:lvl w:ilvl="2" w:tplc="C016C3B8">
      <w:numFmt w:val="none"/>
      <w:lvlText w:val=""/>
      <w:lvlJc w:val="left"/>
      <w:pPr>
        <w:tabs>
          <w:tab w:val="num" w:pos="360"/>
        </w:tabs>
      </w:pPr>
      <w:rPr>
        <w:rFonts w:cs="Times New Roman"/>
      </w:rPr>
    </w:lvl>
    <w:lvl w:ilvl="3" w:tplc="1706A4E8">
      <w:numFmt w:val="none"/>
      <w:lvlText w:val=""/>
      <w:lvlJc w:val="left"/>
      <w:pPr>
        <w:tabs>
          <w:tab w:val="num" w:pos="360"/>
        </w:tabs>
      </w:pPr>
      <w:rPr>
        <w:rFonts w:cs="Times New Roman"/>
      </w:rPr>
    </w:lvl>
    <w:lvl w:ilvl="4" w:tplc="FED4AC2E">
      <w:numFmt w:val="none"/>
      <w:lvlText w:val=""/>
      <w:lvlJc w:val="left"/>
      <w:pPr>
        <w:tabs>
          <w:tab w:val="num" w:pos="360"/>
        </w:tabs>
      </w:pPr>
      <w:rPr>
        <w:rFonts w:cs="Times New Roman"/>
      </w:rPr>
    </w:lvl>
    <w:lvl w:ilvl="5" w:tplc="F328E4C8">
      <w:numFmt w:val="none"/>
      <w:lvlText w:val=""/>
      <w:lvlJc w:val="left"/>
      <w:pPr>
        <w:tabs>
          <w:tab w:val="num" w:pos="360"/>
        </w:tabs>
      </w:pPr>
      <w:rPr>
        <w:rFonts w:cs="Times New Roman"/>
      </w:rPr>
    </w:lvl>
    <w:lvl w:ilvl="6" w:tplc="4E28A71E">
      <w:numFmt w:val="none"/>
      <w:lvlText w:val=""/>
      <w:lvlJc w:val="left"/>
      <w:pPr>
        <w:tabs>
          <w:tab w:val="num" w:pos="360"/>
        </w:tabs>
      </w:pPr>
      <w:rPr>
        <w:rFonts w:cs="Times New Roman"/>
      </w:rPr>
    </w:lvl>
    <w:lvl w:ilvl="7" w:tplc="A4641A76">
      <w:numFmt w:val="none"/>
      <w:lvlText w:val=""/>
      <w:lvlJc w:val="left"/>
      <w:pPr>
        <w:tabs>
          <w:tab w:val="num" w:pos="360"/>
        </w:tabs>
      </w:pPr>
      <w:rPr>
        <w:rFonts w:cs="Times New Roman"/>
      </w:rPr>
    </w:lvl>
    <w:lvl w:ilvl="8" w:tplc="A27E33B8">
      <w:numFmt w:val="none"/>
      <w:lvlText w:val=""/>
      <w:lvlJc w:val="left"/>
      <w:pPr>
        <w:tabs>
          <w:tab w:val="num" w:pos="360"/>
        </w:tabs>
      </w:pPr>
      <w:rPr>
        <w:rFonts w:cs="Times New Roman"/>
      </w:rPr>
    </w:lvl>
  </w:abstractNum>
  <w:abstractNum w:abstractNumId="10">
    <w:nsid w:val="1EE02FDB"/>
    <w:multiLevelType w:val="hybridMultilevel"/>
    <w:tmpl w:val="09A68508"/>
    <w:lvl w:ilvl="0" w:tplc="2DBE60D4">
      <w:start w:val="14"/>
      <w:numFmt w:val="decimal"/>
      <w:lvlText w:val="%1."/>
      <w:lvlJc w:val="left"/>
      <w:pPr>
        <w:tabs>
          <w:tab w:val="num" w:pos="720"/>
        </w:tabs>
        <w:ind w:left="720" w:hanging="360"/>
      </w:pPr>
      <w:rPr>
        <w:rFonts w:cs="Times New Roman" w:hint="default"/>
      </w:rPr>
    </w:lvl>
    <w:lvl w:ilvl="1" w:tplc="08FAC546">
      <w:numFmt w:val="none"/>
      <w:lvlText w:val=""/>
      <w:lvlJc w:val="left"/>
      <w:pPr>
        <w:tabs>
          <w:tab w:val="num" w:pos="360"/>
        </w:tabs>
      </w:pPr>
      <w:rPr>
        <w:rFonts w:cs="Times New Roman"/>
      </w:rPr>
    </w:lvl>
    <w:lvl w:ilvl="2" w:tplc="BC048DDA">
      <w:numFmt w:val="none"/>
      <w:lvlText w:val=""/>
      <w:lvlJc w:val="left"/>
      <w:pPr>
        <w:tabs>
          <w:tab w:val="num" w:pos="360"/>
        </w:tabs>
      </w:pPr>
      <w:rPr>
        <w:rFonts w:cs="Times New Roman"/>
      </w:rPr>
    </w:lvl>
    <w:lvl w:ilvl="3" w:tplc="6A689A8A">
      <w:numFmt w:val="none"/>
      <w:lvlText w:val=""/>
      <w:lvlJc w:val="left"/>
      <w:pPr>
        <w:tabs>
          <w:tab w:val="num" w:pos="360"/>
        </w:tabs>
      </w:pPr>
      <w:rPr>
        <w:rFonts w:cs="Times New Roman"/>
      </w:rPr>
    </w:lvl>
    <w:lvl w:ilvl="4" w:tplc="08ACF8B2">
      <w:numFmt w:val="none"/>
      <w:lvlText w:val=""/>
      <w:lvlJc w:val="left"/>
      <w:pPr>
        <w:tabs>
          <w:tab w:val="num" w:pos="360"/>
        </w:tabs>
      </w:pPr>
      <w:rPr>
        <w:rFonts w:cs="Times New Roman"/>
      </w:rPr>
    </w:lvl>
    <w:lvl w:ilvl="5" w:tplc="48381B52">
      <w:numFmt w:val="none"/>
      <w:lvlText w:val=""/>
      <w:lvlJc w:val="left"/>
      <w:pPr>
        <w:tabs>
          <w:tab w:val="num" w:pos="360"/>
        </w:tabs>
      </w:pPr>
      <w:rPr>
        <w:rFonts w:cs="Times New Roman"/>
      </w:rPr>
    </w:lvl>
    <w:lvl w:ilvl="6" w:tplc="863E771C">
      <w:numFmt w:val="none"/>
      <w:lvlText w:val=""/>
      <w:lvlJc w:val="left"/>
      <w:pPr>
        <w:tabs>
          <w:tab w:val="num" w:pos="360"/>
        </w:tabs>
      </w:pPr>
      <w:rPr>
        <w:rFonts w:cs="Times New Roman"/>
      </w:rPr>
    </w:lvl>
    <w:lvl w:ilvl="7" w:tplc="1102DE9A">
      <w:numFmt w:val="none"/>
      <w:lvlText w:val=""/>
      <w:lvlJc w:val="left"/>
      <w:pPr>
        <w:tabs>
          <w:tab w:val="num" w:pos="360"/>
        </w:tabs>
      </w:pPr>
      <w:rPr>
        <w:rFonts w:cs="Times New Roman"/>
      </w:rPr>
    </w:lvl>
    <w:lvl w:ilvl="8" w:tplc="44D8A26C">
      <w:numFmt w:val="none"/>
      <w:lvlText w:val=""/>
      <w:lvlJc w:val="left"/>
      <w:pPr>
        <w:tabs>
          <w:tab w:val="num" w:pos="360"/>
        </w:tabs>
      </w:pPr>
      <w:rPr>
        <w:rFonts w:cs="Times New Roman"/>
      </w:rPr>
    </w:lvl>
  </w:abstractNum>
  <w:abstractNum w:abstractNumId="11">
    <w:nsid w:val="21974418"/>
    <w:multiLevelType w:val="hybridMultilevel"/>
    <w:tmpl w:val="980ED9D2"/>
    <w:lvl w:ilvl="0" w:tplc="C81EBA26">
      <w:start w:val="23"/>
      <w:numFmt w:val="decimal"/>
      <w:lvlText w:val="%1."/>
      <w:lvlJc w:val="left"/>
      <w:pPr>
        <w:tabs>
          <w:tab w:val="num" w:pos="720"/>
        </w:tabs>
        <w:ind w:left="720" w:hanging="360"/>
      </w:pPr>
      <w:rPr>
        <w:rFonts w:cs="Times New Roman" w:hint="default"/>
      </w:rPr>
    </w:lvl>
    <w:lvl w:ilvl="1" w:tplc="F1BEA598">
      <w:numFmt w:val="none"/>
      <w:lvlText w:val=""/>
      <w:lvlJc w:val="left"/>
      <w:pPr>
        <w:tabs>
          <w:tab w:val="num" w:pos="360"/>
        </w:tabs>
      </w:pPr>
      <w:rPr>
        <w:rFonts w:cs="Times New Roman"/>
      </w:rPr>
    </w:lvl>
    <w:lvl w:ilvl="2" w:tplc="53D206BA">
      <w:numFmt w:val="none"/>
      <w:lvlText w:val=""/>
      <w:lvlJc w:val="left"/>
      <w:pPr>
        <w:tabs>
          <w:tab w:val="num" w:pos="360"/>
        </w:tabs>
      </w:pPr>
      <w:rPr>
        <w:rFonts w:cs="Times New Roman"/>
      </w:rPr>
    </w:lvl>
    <w:lvl w:ilvl="3" w:tplc="4D041E42">
      <w:numFmt w:val="none"/>
      <w:lvlText w:val=""/>
      <w:lvlJc w:val="left"/>
      <w:pPr>
        <w:tabs>
          <w:tab w:val="num" w:pos="360"/>
        </w:tabs>
      </w:pPr>
      <w:rPr>
        <w:rFonts w:cs="Times New Roman"/>
      </w:rPr>
    </w:lvl>
    <w:lvl w:ilvl="4" w:tplc="44B2E570">
      <w:numFmt w:val="none"/>
      <w:lvlText w:val=""/>
      <w:lvlJc w:val="left"/>
      <w:pPr>
        <w:tabs>
          <w:tab w:val="num" w:pos="360"/>
        </w:tabs>
      </w:pPr>
      <w:rPr>
        <w:rFonts w:cs="Times New Roman"/>
      </w:rPr>
    </w:lvl>
    <w:lvl w:ilvl="5" w:tplc="B060C810">
      <w:numFmt w:val="none"/>
      <w:lvlText w:val=""/>
      <w:lvlJc w:val="left"/>
      <w:pPr>
        <w:tabs>
          <w:tab w:val="num" w:pos="360"/>
        </w:tabs>
      </w:pPr>
      <w:rPr>
        <w:rFonts w:cs="Times New Roman"/>
      </w:rPr>
    </w:lvl>
    <w:lvl w:ilvl="6" w:tplc="9378DE94">
      <w:numFmt w:val="none"/>
      <w:lvlText w:val=""/>
      <w:lvlJc w:val="left"/>
      <w:pPr>
        <w:tabs>
          <w:tab w:val="num" w:pos="360"/>
        </w:tabs>
      </w:pPr>
      <w:rPr>
        <w:rFonts w:cs="Times New Roman"/>
      </w:rPr>
    </w:lvl>
    <w:lvl w:ilvl="7" w:tplc="71DA1450">
      <w:numFmt w:val="none"/>
      <w:lvlText w:val=""/>
      <w:lvlJc w:val="left"/>
      <w:pPr>
        <w:tabs>
          <w:tab w:val="num" w:pos="360"/>
        </w:tabs>
      </w:pPr>
      <w:rPr>
        <w:rFonts w:cs="Times New Roman"/>
      </w:rPr>
    </w:lvl>
    <w:lvl w:ilvl="8" w:tplc="A7E0B1AC">
      <w:numFmt w:val="none"/>
      <w:lvlText w:val=""/>
      <w:lvlJc w:val="left"/>
      <w:pPr>
        <w:tabs>
          <w:tab w:val="num" w:pos="360"/>
        </w:tabs>
      </w:pPr>
      <w:rPr>
        <w:rFonts w:cs="Times New Roman"/>
      </w:rPr>
    </w:lvl>
  </w:abstractNum>
  <w:abstractNum w:abstractNumId="12">
    <w:nsid w:val="23187EBA"/>
    <w:multiLevelType w:val="hybridMultilevel"/>
    <w:tmpl w:val="CC44C330"/>
    <w:lvl w:ilvl="0" w:tplc="8BBE807E">
      <w:start w:val="28"/>
      <w:numFmt w:val="decimal"/>
      <w:lvlText w:val="%1."/>
      <w:lvlJc w:val="left"/>
      <w:pPr>
        <w:tabs>
          <w:tab w:val="num" w:pos="720"/>
        </w:tabs>
        <w:ind w:left="720" w:hanging="360"/>
      </w:pPr>
      <w:rPr>
        <w:rFonts w:cs="Times New Roman" w:hint="default"/>
      </w:rPr>
    </w:lvl>
    <w:lvl w:ilvl="1" w:tplc="CF6E371A">
      <w:numFmt w:val="none"/>
      <w:lvlText w:val=""/>
      <w:lvlJc w:val="left"/>
      <w:pPr>
        <w:tabs>
          <w:tab w:val="num" w:pos="360"/>
        </w:tabs>
      </w:pPr>
      <w:rPr>
        <w:rFonts w:cs="Times New Roman"/>
      </w:rPr>
    </w:lvl>
    <w:lvl w:ilvl="2" w:tplc="73BA0056">
      <w:numFmt w:val="none"/>
      <w:lvlText w:val=""/>
      <w:lvlJc w:val="left"/>
      <w:pPr>
        <w:tabs>
          <w:tab w:val="num" w:pos="360"/>
        </w:tabs>
      </w:pPr>
      <w:rPr>
        <w:rFonts w:cs="Times New Roman"/>
      </w:rPr>
    </w:lvl>
    <w:lvl w:ilvl="3" w:tplc="487AE0A2">
      <w:numFmt w:val="none"/>
      <w:lvlText w:val=""/>
      <w:lvlJc w:val="left"/>
      <w:pPr>
        <w:tabs>
          <w:tab w:val="num" w:pos="360"/>
        </w:tabs>
      </w:pPr>
      <w:rPr>
        <w:rFonts w:cs="Times New Roman"/>
      </w:rPr>
    </w:lvl>
    <w:lvl w:ilvl="4" w:tplc="6CAEDF0A">
      <w:numFmt w:val="none"/>
      <w:lvlText w:val=""/>
      <w:lvlJc w:val="left"/>
      <w:pPr>
        <w:tabs>
          <w:tab w:val="num" w:pos="360"/>
        </w:tabs>
      </w:pPr>
      <w:rPr>
        <w:rFonts w:cs="Times New Roman"/>
      </w:rPr>
    </w:lvl>
    <w:lvl w:ilvl="5" w:tplc="3BD4858C">
      <w:numFmt w:val="none"/>
      <w:lvlText w:val=""/>
      <w:lvlJc w:val="left"/>
      <w:pPr>
        <w:tabs>
          <w:tab w:val="num" w:pos="360"/>
        </w:tabs>
      </w:pPr>
      <w:rPr>
        <w:rFonts w:cs="Times New Roman"/>
      </w:rPr>
    </w:lvl>
    <w:lvl w:ilvl="6" w:tplc="DBAA9530">
      <w:numFmt w:val="none"/>
      <w:lvlText w:val=""/>
      <w:lvlJc w:val="left"/>
      <w:pPr>
        <w:tabs>
          <w:tab w:val="num" w:pos="360"/>
        </w:tabs>
      </w:pPr>
      <w:rPr>
        <w:rFonts w:cs="Times New Roman"/>
      </w:rPr>
    </w:lvl>
    <w:lvl w:ilvl="7" w:tplc="CEEE05B0">
      <w:numFmt w:val="none"/>
      <w:lvlText w:val=""/>
      <w:lvlJc w:val="left"/>
      <w:pPr>
        <w:tabs>
          <w:tab w:val="num" w:pos="360"/>
        </w:tabs>
      </w:pPr>
      <w:rPr>
        <w:rFonts w:cs="Times New Roman"/>
      </w:rPr>
    </w:lvl>
    <w:lvl w:ilvl="8" w:tplc="830ABE10">
      <w:numFmt w:val="none"/>
      <w:lvlText w:val=""/>
      <w:lvlJc w:val="left"/>
      <w:pPr>
        <w:tabs>
          <w:tab w:val="num" w:pos="360"/>
        </w:tabs>
      </w:pPr>
      <w:rPr>
        <w:rFonts w:cs="Times New Roman"/>
      </w:rPr>
    </w:lvl>
  </w:abstractNum>
  <w:abstractNum w:abstractNumId="13">
    <w:nsid w:val="25E74D08"/>
    <w:multiLevelType w:val="multilevel"/>
    <w:tmpl w:val="CDBA0AE2"/>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7B16CCD"/>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114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2C420CDA"/>
    <w:multiLevelType w:val="hybridMultilevel"/>
    <w:tmpl w:val="A95810A8"/>
    <w:lvl w:ilvl="0" w:tplc="553AF0DE">
      <w:start w:val="2"/>
      <w:numFmt w:val="decimal"/>
      <w:lvlText w:val="%1."/>
      <w:lvlJc w:val="left"/>
      <w:pPr>
        <w:tabs>
          <w:tab w:val="num" w:pos="720"/>
        </w:tabs>
        <w:ind w:left="720" w:hanging="360"/>
      </w:pPr>
      <w:rPr>
        <w:rFonts w:cs="Times New Roman" w:hint="default"/>
      </w:rPr>
    </w:lvl>
    <w:lvl w:ilvl="1" w:tplc="2D743188">
      <w:numFmt w:val="none"/>
      <w:lvlText w:val=""/>
      <w:lvlJc w:val="left"/>
      <w:pPr>
        <w:tabs>
          <w:tab w:val="num" w:pos="360"/>
        </w:tabs>
      </w:pPr>
      <w:rPr>
        <w:rFonts w:cs="Times New Roman"/>
      </w:rPr>
    </w:lvl>
    <w:lvl w:ilvl="2" w:tplc="78DAE7BC">
      <w:numFmt w:val="none"/>
      <w:lvlText w:val=""/>
      <w:lvlJc w:val="left"/>
      <w:pPr>
        <w:tabs>
          <w:tab w:val="num" w:pos="360"/>
        </w:tabs>
      </w:pPr>
      <w:rPr>
        <w:rFonts w:cs="Times New Roman"/>
      </w:rPr>
    </w:lvl>
    <w:lvl w:ilvl="3" w:tplc="D48A40AE">
      <w:numFmt w:val="none"/>
      <w:lvlText w:val=""/>
      <w:lvlJc w:val="left"/>
      <w:pPr>
        <w:tabs>
          <w:tab w:val="num" w:pos="360"/>
        </w:tabs>
      </w:pPr>
      <w:rPr>
        <w:rFonts w:cs="Times New Roman"/>
      </w:rPr>
    </w:lvl>
    <w:lvl w:ilvl="4" w:tplc="E7C2A648">
      <w:numFmt w:val="none"/>
      <w:lvlText w:val=""/>
      <w:lvlJc w:val="left"/>
      <w:pPr>
        <w:tabs>
          <w:tab w:val="num" w:pos="360"/>
        </w:tabs>
      </w:pPr>
      <w:rPr>
        <w:rFonts w:cs="Times New Roman"/>
      </w:rPr>
    </w:lvl>
    <w:lvl w:ilvl="5" w:tplc="A2A65BEA">
      <w:numFmt w:val="none"/>
      <w:lvlText w:val=""/>
      <w:lvlJc w:val="left"/>
      <w:pPr>
        <w:tabs>
          <w:tab w:val="num" w:pos="360"/>
        </w:tabs>
      </w:pPr>
      <w:rPr>
        <w:rFonts w:cs="Times New Roman"/>
      </w:rPr>
    </w:lvl>
    <w:lvl w:ilvl="6" w:tplc="B576ECA4">
      <w:numFmt w:val="none"/>
      <w:lvlText w:val=""/>
      <w:lvlJc w:val="left"/>
      <w:pPr>
        <w:tabs>
          <w:tab w:val="num" w:pos="360"/>
        </w:tabs>
      </w:pPr>
      <w:rPr>
        <w:rFonts w:cs="Times New Roman"/>
      </w:rPr>
    </w:lvl>
    <w:lvl w:ilvl="7" w:tplc="E5941958">
      <w:numFmt w:val="none"/>
      <w:lvlText w:val=""/>
      <w:lvlJc w:val="left"/>
      <w:pPr>
        <w:tabs>
          <w:tab w:val="num" w:pos="360"/>
        </w:tabs>
      </w:pPr>
      <w:rPr>
        <w:rFonts w:cs="Times New Roman"/>
      </w:rPr>
    </w:lvl>
    <w:lvl w:ilvl="8" w:tplc="B7B63450">
      <w:numFmt w:val="none"/>
      <w:lvlText w:val=""/>
      <w:lvlJc w:val="left"/>
      <w:pPr>
        <w:tabs>
          <w:tab w:val="num" w:pos="360"/>
        </w:tabs>
      </w:pPr>
      <w:rPr>
        <w:rFonts w:cs="Times New Roman"/>
      </w:rPr>
    </w:lvl>
  </w:abstractNum>
  <w:abstractNum w:abstractNumId="16">
    <w:nsid w:val="2CA57535"/>
    <w:multiLevelType w:val="hybridMultilevel"/>
    <w:tmpl w:val="7FD23018"/>
    <w:lvl w:ilvl="0" w:tplc="572A5024">
      <w:start w:val="41"/>
      <w:numFmt w:val="decimal"/>
      <w:lvlText w:val="%1."/>
      <w:lvlJc w:val="left"/>
      <w:pPr>
        <w:tabs>
          <w:tab w:val="num" w:pos="720"/>
        </w:tabs>
        <w:ind w:left="720" w:hanging="360"/>
      </w:pPr>
      <w:rPr>
        <w:rFonts w:cs="Times New Roman" w:hint="default"/>
      </w:rPr>
    </w:lvl>
    <w:lvl w:ilvl="1" w:tplc="D144D8D4">
      <w:numFmt w:val="none"/>
      <w:lvlText w:val=""/>
      <w:lvlJc w:val="left"/>
      <w:pPr>
        <w:tabs>
          <w:tab w:val="num" w:pos="360"/>
        </w:tabs>
      </w:pPr>
      <w:rPr>
        <w:rFonts w:cs="Times New Roman"/>
      </w:rPr>
    </w:lvl>
    <w:lvl w:ilvl="2" w:tplc="DDFEF3F8">
      <w:numFmt w:val="none"/>
      <w:lvlText w:val=""/>
      <w:lvlJc w:val="left"/>
      <w:pPr>
        <w:tabs>
          <w:tab w:val="num" w:pos="360"/>
        </w:tabs>
      </w:pPr>
      <w:rPr>
        <w:rFonts w:cs="Times New Roman"/>
      </w:rPr>
    </w:lvl>
    <w:lvl w:ilvl="3" w:tplc="1910CE84">
      <w:numFmt w:val="none"/>
      <w:lvlText w:val=""/>
      <w:lvlJc w:val="left"/>
      <w:pPr>
        <w:tabs>
          <w:tab w:val="num" w:pos="360"/>
        </w:tabs>
      </w:pPr>
      <w:rPr>
        <w:rFonts w:cs="Times New Roman"/>
      </w:rPr>
    </w:lvl>
    <w:lvl w:ilvl="4" w:tplc="38F8F54A">
      <w:numFmt w:val="none"/>
      <w:lvlText w:val=""/>
      <w:lvlJc w:val="left"/>
      <w:pPr>
        <w:tabs>
          <w:tab w:val="num" w:pos="360"/>
        </w:tabs>
      </w:pPr>
      <w:rPr>
        <w:rFonts w:cs="Times New Roman"/>
      </w:rPr>
    </w:lvl>
    <w:lvl w:ilvl="5" w:tplc="BBD678B0">
      <w:numFmt w:val="none"/>
      <w:lvlText w:val=""/>
      <w:lvlJc w:val="left"/>
      <w:pPr>
        <w:tabs>
          <w:tab w:val="num" w:pos="360"/>
        </w:tabs>
      </w:pPr>
      <w:rPr>
        <w:rFonts w:cs="Times New Roman"/>
      </w:rPr>
    </w:lvl>
    <w:lvl w:ilvl="6" w:tplc="573E41C8">
      <w:numFmt w:val="none"/>
      <w:lvlText w:val=""/>
      <w:lvlJc w:val="left"/>
      <w:pPr>
        <w:tabs>
          <w:tab w:val="num" w:pos="360"/>
        </w:tabs>
      </w:pPr>
      <w:rPr>
        <w:rFonts w:cs="Times New Roman"/>
      </w:rPr>
    </w:lvl>
    <w:lvl w:ilvl="7" w:tplc="16F4E434">
      <w:numFmt w:val="none"/>
      <w:lvlText w:val=""/>
      <w:lvlJc w:val="left"/>
      <w:pPr>
        <w:tabs>
          <w:tab w:val="num" w:pos="360"/>
        </w:tabs>
      </w:pPr>
      <w:rPr>
        <w:rFonts w:cs="Times New Roman"/>
      </w:rPr>
    </w:lvl>
    <w:lvl w:ilvl="8" w:tplc="277AB6C8">
      <w:numFmt w:val="none"/>
      <w:lvlText w:val=""/>
      <w:lvlJc w:val="left"/>
      <w:pPr>
        <w:tabs>
          <w:tab w:val="num" w:pos="360"/>
        </w:tabs>
      </w:pPr>
      <w:rPr>
        <w:rFonts w:cs="Times New Roman"/>
      </w:rPr>
    </w:lvl>
  </w:abstractNum>
  <w:abstractNum w:abstractNumId="17">
    <w:nsid w:val="34EF71CF"/>
    <w:multiLevelType w:val="hybridMultilevel"/>
    <w:tmpl w:val="D276B8DC"/>
    <w:lvl w:ilvl="0" w:tplc="791E1024">
      <w:start w:val="11"/>
      <w:numFmt w:val="decimal"/>
      <w:lvlText w:val="%1."/>
      <w:lvlJc w:val="left"/>
      <w:pPr>
        <w:tabs>
          <w:tab w:val="num" w:pos="720"/>
        </w:tabs>
        <w:ind w:left="720" w:hanging="360"/>
      </w:pPr>
      <w:rPr>
        <w:rFonts w:cs="Times New Roman" w:hint="default"/>
      </w:rPr>
    </w:lvl>
    <w:lvl w:ilvl="1" w:tplc="7AAE0C92">
      <w:numFmt w:val="none"/>
      <w:lvlText w:val=""/>
      <w:lvlJc w:val="left"/>
      <w:pPr>
        <w:tabs>
          <w:tab w:val="num" w:pos="360"/>
        </w:tabs>
      </w:pPr>
      <w:rPr>
        <w:rFonts w:cs="Times New Roman"/>
      </w:rPr>
    </w:lvl>
    <w:lvl w:ilvl="2" w:tplc="A81839FA">
      <w:numFmt w:val="none"/>
      <w:lvlText w:val=""/>
      <w:lvlJc w:val="left"/>
      <w:pPr>
        <w:tabs>
          <w:tab w:val="num" w:pos="360"/>
        </w:tabs>
      </w:pPr>
      <w:rPr>
        <w:rFonts w:cs="Times New Roman"/>
      </w:rPr>
    </w:lvl>
    <w:lvl w:ilvl="3" w:tplc="7BB2E444">
      <w:numFmt w:val="none"/>
      <w:lvlText w:val=""/>
      <w:lvlJc w:val="left"/>
      <w:pPr>
        <w:tabs>
          <w:tab w:val="num" w:pos="360"/>
        </w:tabs>
      </w:pPr>
      <w:rPr>
        <w:rFonts w:cs="Times New Roman"/>
      </w:rPr>
    </w:lvl>
    <w:lvl w:ilvl="4" w:tplc="96BC3954">
      <w:numFmt w:val="none"/>
      <w:lvlText w:val=""/>
      <w:lvlJc w:val="left"/>
      <w:pPr>
        <w:tabs>
          <w:tab w:val="num" w:pos="360"/>
        </w:tabs>
      </w:pPr>
      <w:rPr>
        <w:rFonts w:cs="Times New Roman"/>
      </w:rPr>
    </w:lvl>
    <w:lvl w:ilvl="5" w:tplc="D422C5AA">
      <w:numFmt w:val="none"/>
      <w:lvlText w:val=""/>
      <w:lvlJc w:val="left"/>
      <w:pPr>
        <w:tabs>
          <w:tab w:val="num" w:pos="360"/>
        </w:tabs>
      </w:pPr>
      <w:rPr>
        <w:rFonts w:cs="Times New Roman"/>
      </w:rPr>
    </w:lvl>
    <w:lvl w:ilvl="6" w:tplc="AED49B72">
      <w:numFmt w:val="none"/>
      <w:lvlText w:val=""/>
      <w:lvlJc w:val="left"/>
      <w:pPr>
        <w:tabs>
          <w:tab w:val="num" w:pos="360"/>
        </w:tabs>
      </w:pPr>
      <w:rPr>
        <w:rFonts w:cs="Times New Roman"/>
      </w:rPr>
    </w:lvl>
    <w:lvl w:ilvl="7" w:tplc="F9503C88">
      <w:numFmt w:val="none"/>
      <w:lvlText w:val=""/>
      <w:lvlJc w:val="left"/>
      <w:pPr>
        <w:tabs>
          <w:tab w:val="num" w:pos="360"/>
        </w:tabs>
      </w:pPr>
      <w:rPr>
        <w:rFonts w:cs="Times New Roman"/>
      </w:rPr>
    </w:lvl>
    <w:lvl w:ilvl="8" w:tplc="AA50733A">
      <w:numFmt w:val="none"/>
      <w:lvlText w:val=""/>
      <w:lvlJc w:val="left"/>
      <w:pPr>
        <w:tabs>
          <w:tab w:val="num" w:pos="360"/>
        </w:tabs>
      </w:pPr>
      <w:rPr>
        <w:rFonts w:cs="Times New Roman"/>
      </w:rPr>
    </w:lvl>
  </w:abstractNum>
  <w:abstractNum w:abstractNumId="18">
    <w:nsid w:val="3EF73A06"/>
    <w:multiLevelType w:val="hybridMultilevel"/>
    <w:tmpl w:val="2C004A54"/>
    <w:lvl w:ilvl="0" w:tplc="0CB00040">
      <w:start w:val="24"/>
      <w:numFmt w:val="decimal"/>
      <w:lvlText w:val="%1."/>
      <w:lvlJc w:val="left"/>
      <w:pPr>
        <w:tabs>
          <w:tab w:val="num" w:pos="720"/>
        </w:tabs>
        <w:ind w:left="720" w:hanging="360"/>
      </w:pPr>
      <w:rPr>
        <w:rFonts w:cs="Times New Roman" w:hint="default"/>
      </w:rPr>
    </w:lvl>
    <w:lvl w:ilvl="1" w:tplc="DD581BD2">
      <w:numFmt w:val="none"/>
      <w:lvlText w:val=""/>
      <w:lvlJc w:val="left"/>
      <w:pPr>
        <w:tabs>
          <w:tab w:val="num" w:pos="360"/>
        </w:tabs>
      </w:pPr>
      <w:rPr>
        <w:rFonts w:cs="Times New Roman"/>
      </w:rPr>
    </w:lvl>
    <w:lvl w:ilvl="2" w:tplc="9E4C787A">
      <w:numFmt w:val="none"/>
      <w:lvlText w:val=""/>
      <w:lvlJc w:val="left"/>
      <w:pPr>
        <w:tabs>
          <w:tab w:val="num" w:pos="360"/>
        </w:tabs>
      </w:pPr>
      <w:rPr>
        <w:rFonts w:cs="Times New Roman"/>
      </w:rPr>
    </w:lvl>
    <w:lvl w:ilvl="3" w:tplc="636EFB22">
      <w:numFmt w:val="none"/>
      <w:lvlText w:val=""/>
      <w:lvlJc w:val="left"/>
      <w:pPr>
        <w:tabs>
          <w:tab w:val="num" w:pos="360"/>
        </w:tabs>
      </w:pPr>
      <w:rPr>
        <w:rFonts w:cs="Times New Roman"/>
      </w:rPr>
    </w:lvl>
    <w:lvl w:ilvl="4" w:tplc="E760D28C">
      <w:numFmt w:val="none"/>
      <w:lvlText w:val=""/>
      <w:lvlJc w:val="left"/>
      <w:pPr>
        <w:tabs>
          <w:tab w:val="num" w:pos="360"/>
        </w:tabs>
      </w:pPr>
      <w:rPr>
        <w:rFonts w:cs="Times New Roman"/>
      </w:rPr>
    </w:lvl>
    <w:lvl w:ilvl="5" w:tplc="DEC6D744">
      <w:numFmt w:val="none"/>
      <w:lvlText w:val=""/>
      <w:lvlJc w:val="left"/>
      <w:pPr>
        <w:tabs>
          <w:tab w:val="num" w:pos="360"/>
        </w:tabs>
      </w:pPr>
      <w:rPr>
        <w:rFonts w:cs="Times New Roman"/>
      </w:rPr>
    </w:lvl>
    <w:lvl w:ilvl="6" w:tplc="CF9C122A">
      <w:numFmt w:val="none"/>
      <w:lvlText w:val=""/>
      <w:lvlJc w:val="left"/>
      <w:pPr>
        <w:tabs>
          <w:tab w:val="num" w:pos="360"/>
        </w:tabs>
      </w:pPr>
      <w:rPr>
        <w:rFonts w:cs="Times New Roman"/>
      </w:rPr>
    </w:lvl>
    <w:lvl w:ilvl="7" w:tplc="4886A5BE">
      <w:numFmt w:val="none"/>
      <w:lvlText w:val=""/>
      <w:lvlJc w:val="left"/>
      <w:pPr>
        <w:tabs>
          <w:tab w:val="num" w:pos="360"/>
        </w:tabs>
      </w:pPr>
      <w:rPr>
        <w:rFonts w:cs="Times New Roman"/>
      </w:rPr>
    </w:lvl>
    <w:lvl w:ilvl="8" w:tplc="DB828244">
      <w:numFmt w:val="none"/>
      <w:lvlText w:val=""/>
      <w:lvlJc w:val="left"/>
      <w:pPr>
        <w:tabs>
          <w:tab w:val="num" w:pos="360"/>
        </w:tabs>
      </w:pPr>
      <w:rPr>
        <w:rFonts w:cs="Times New Roman"/>
      </w:rPr>
    </w:lvl>
  </w:abstractNum>
  <w:abstractNum w:abstractNumId="19">
    <w:nsid w:val="3FBC443A"/>
    <w:multiLevelType w:val="multilevel"/>
    <w:tmpl w:val="4B6E308A"/>
    <w:lvl w:ilvl="0">
      <w:start w:val="1"/>
      <w:numFmt w:val="bullet"/>
      <w:lvlText w:val="•"/>
      <w:lvlJc w:val="left"/>
      <w:rPr>
        <w:rFonts w:ascii="Arial Unicode MS" w:eastAsia="Arial Unicode MS" w:hAnsi="Arial Unicode MS"/>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2127904"/>
    <w:multiLevelType w:val="hybridMultilevel"/>
    <w:tmpl w:val="A7C81EA0"/>
    <w:lvl w:ilvl="0" w:tplc="3D266E00">
      <w:start w:val="20"/>
      <w:numFmt w:val="decimal"/>
      <w:lvlText w:val="%1."/>
      <w:lvlJc w:val="left"/>
      <w:pPr>
        <w:tabs>
          <w:tab w:val="num" w:pos="720"/>
        </w:tabs>
        <w:ind w:left="720" w:hanging="360"/>
      </w:pPr>
      <w:rPr>
        <w:rFonts w:cs="Times New Roman" w:hint="default"/>
      </w:rPr>
    </w:lvl>
    <w:lvl w:ilvl="1" w:tplc="6E122EB4">
      <w:numFmt w:val="none"/>
      <w:lvlText w:val=""/>
      <w:lvlJc w:val="left"/>
      <w:pPr>
        <w:tabs>
          <w:tab w:val="num" w:pos="360"/>
        </w:tabs>
      </w:pPr>
      <w:rPr>
        <w:rFonts w:cs="Times New Roman"/>
      </w:rPr>
    </w:lvl>
    <w:lvl w:ilvl="2" w:tplc="0C6A9066">
      <w:numFmt w:val="none"/>
      <w:lvlText w:val=""/>
      <w:lvlJc w:val="left"/>
      <w:pPr>
        <w:tabs>
          <w:tab w:val="num" w:pos="360"/>
        </w:tabs>
      </w:pPr>
      <w:rPr>
        <w:rFonts w:cs="Times New Roman"/>
      </w:rPr>
    </w:lvl>
    <w:lvl w:ilvl="3" w:tplc="0EC26D4A">
      <w:numFmt w:val="none"/>
      <w:lvlText w:val=""/>
      <w:lvlJc w:val="left"/>
      <w:pPr>
        <w:tabs>
          <w:tab w:val="num" w:pos="360"/>
        </w:tabs>
      </w:pPr>
      <w:rPr>
        <w:rFonts w:cs="Times New Roman"/>
      </w:rPr>
    </w:lvl>
    <w:lvl w:ilvl="4" w:tplc="08D08F1A">
      <w:numFmt w:val="none"/>
      <w:lvlText w:val=""/>
      <w:lvlJc w:val="left"/>
      <w:pPr>
        <w:tabs>
          <w:tab w:val="num" w:pos="360"/>
        </w:tabs>
      </w:pPr>
      <w:rPr>
        <w:rFonts w:cs="Times New Roman"/>
      </w:rPr>
    </w:lvl>
    <w:lvl w:ilvl="5" w:tplc="4CF81DBE">
      <w:numFmt w:val="none"/>
      <w:lvlText w:val=""/>
      <w:lvlJc w:val="left"/>
      <w:pPr>
        <w:tabs>
          <w:tab w:val="num" w:pos="360"/>
        </w:tabs>
      </w:pPr>
      <w:rPr>
        <w:rFonts w:cs="Times New Roman"/>
      </w:rPr>
    </w:lvl>
    <w:lvl w:ilvl="6" w:tplc="441079C0">
      <w:numFmt w:val="none"/>
      <w:lvlText w:val=""/>
      <w:lvlJc w:val="left"/>
      <w:pPr>
        <w:tabs>
          <w:tab w:val="num" w:pos="360"/>
        </w:tabs>
      </w:pPr>
      <w:rPr>
        <w:rFonts w:cs="Times New Roman"/>
      </w:rPr>
    </w:lvl>
    <w:lvl w:ilvl="7" w:tplc="454E14D4">
      <w:numFmt w:val="none"/>
      <w:lvlText w:val=""/>
      <w:lvlJc w:val="left"/>
      <w:pPr>
        <w:tabs>
          <w:tab w:val="num" w:pos="360"/>
        </w:tabs>
      </w:pPr>
      <w:rPr>
        <w:rFonts w:cs="Times New Roman"/>
      </w:rPr>
    </w:lvl>
    <w:lvl w:ilvl="8" w:tplc="610C7B50">
      <w:numFmt w:val="none"/>
      <w:lvlText w:val=""/>
      <w:lvlJc w:val="left"/>
      <w:pPr>
        <w:tabs>
          <w:tab w:val="num" w:pos="360"/>
        </w:tabs>
      </w:pPr>
      <w:rPr>
        <w:rFonts w:cs="Times New Roman"/>
      </w:rPr>
    </w:lvl>
  </w:abstractNum>
  <w:abstractNum w:abstractNumId="21">
    <w:nsid w:val="423A7251"/>
    <w:multiLevelType w:val="hybridMultilevel"/>
    <w:tmpl w:val="BEAE9FCE"/>
    <w:lvl w:ilvl="0" w:tplc="43EE97BE">
      <w:start w:val="12"/>
      <w:numFmt w:val="decimal"/>
      <w:lvlText w:val="%1."/>
      <w:lvlJc w:val="left"/>
      <w:pPr>
        <w:tabs>
          <w:tab w:val="num" w:pos="720"/>
        </w:tabs>
        <w:ind w:left="720" w:hanging="360"/>
      </w:pPr>
      <w:rPr>
        <w:rFonts w:cs="Times New Roman" w:hint="default"/>
      </w:rPr>
    </w:lvl>
    <w:lvl w:ilvl="1" w:tplc="BB4AB13C">
      <w:numFmt w:val="none"/>
      <w:lvlText w:val=""/>
      <w:lvlJc w:val="left"/>
      <w:pPr>
        <w:tabs>
          <w:tab w:val="num" w:pos="360"/>
        </w:tabs>
      </w:pPr>
      <w:rPr>
        <w:rFonts w:cs="Times New Roman"/>
      </w:rPr>
    </w:lvl>
    <w:lvl w:ilvl="2" w:tplc="0060BFE8">
      <w:numFmt w:val="none"/>
      <w:lvlText w:val=""/>
      <w:lvlJc w:val="left"/>
      <w:pPr>
        <w:tabs>
          <w:tab w:val="num" w:pos="360"/>
        </w:tabs>
      </w:pPr>
      <w:rPr>
        <w:rFonts w:cs="Times New Roman"/>
      </w:rPr>
    </w:lvl>
    <w:lvl w:ilvl="3" w:tplc="9A7CFEA2">
      <w:numFmt w:val="none"/>
      <w:lvlText w:val=""/>
      <w:lvlJc w:val="left"/>
      <w:pPr>
        <w:tabs>
          <w:tab w:val="num" w:pos="360"/>
        </w:tabs>
      </w:pPr>
      <w:rPr>
        <w:rFonts w:cs="Times New Roman"/>
      </w:rPr>
    </w:lvl>
    <w:lvl w:ilvl="4" w:tplc="14649BE0">
      <w:numFmt w:val="none"/>
      <w:lvlText w:val=""/>
      <w:lvlJc w:val="left"/>
      <w:pPr>
        <w:tabs>
          <w:tab w:val="num" w:pos="360"/>
        </w:tabs>
      </w:pPr>
      <w:rPr>
        <w:rFonts w:cs="Times New Roman"/>
      </w:rPr>
    </w:lvl>
    <w:lvl w:ilvl="5" w:tplc="461CF0CA">
      <w:numFmt w:val="none"/>
      <w:lvlText w:val=""/>
      <w:lvlJc w:val="left"/>
      <w:pPr>
        <w:tabs>
          <w:tab w:val="num" w:pos="360"/>
        </w:tabs>
      </w:pPr>
      <w:rPr>
        <w:rFonts w:cs="Times New Roman"/>
      </w:rPr>
    </w:lvl>
    <w:lvl w:ilvl="6" w:tplc="319222EC">
      <w:numFmt w:val="none"/>
      <w:lvlText w:val=""/>
      <w:lvlJc w:val="left"/>
      <w:pPr>
        <w:tabs>
          <w:tab w:val="num" w:pos="360"/>
        </w:tabs>
      </w:pPr>
      <w:rPr>
        <w:rFonts w:cs="Times New Roman"/>
      </w:rPr>
    </w:lvl>
    <w:lvl w:ilvl="7" w:tplc="2C94B47C">
      <w:numFmt w:val="none"/>
      <w:lvlText w:val=""/>
      <w:lvlJc w:val="left"/>
      <w:pPr>
        <w:tabs>
          <w:tab w:val="num" w:pos="360"/>
        </w:tabs>
      </w:pPr>
      <w:rPr>
        <w:rFonts w:cs="Times New Roman"/>
      </w:rPr>
    </w:lvl>
    <w:lvl w:ilvl="8" w:tplc="71949FE8">
      <w:numFmt w:val="none"/>
      <w:lvlText w:val=""/>
      <w:lvlJc w:val="left"/>
      <w:pPr>
        <w:tabs>
          <w:tab w:val="num" w:pos="360"/>
        </w:tabs>
      </w:pPr>
      <w:rPr>
        <w:rFonts w:cs="Times New Roman"/>
      </w:rPr>
    </w:lvl>
  </w:abstractNum>
  <w:abstractNum w:abstractNumId="22">
    <w:nsid w:val="46672363"/>
    <w:multiLevelType w:val="multilevel"/>
    <w:tmpl w:val="A5CC1AF8"/>
    <w:lvl w:ilvl="0">
      <w:start w:val="1"/>
      <w:numFmt w:val="decimal"/>
      <w:pStyle w:val="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3131"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3">
    <w:nsid w:val="4B3D2D2E"/>
    <w:multiLevelType w:val="hybridMultilevel"/>
    <w:tmpl w:val="19285CD6"/>
    <w:lvl w:ilvl="0" w:tplc="FDFC5B5C">
      <w:start w:val="19"/>
      <w:numFmt w:val="decimal"/>
      <w:lvlText w:val="%1."/>
      <w:lvlJc w:val="left"/>
      <w:pPr>
        <w:tabs>
          <w:tab w:val="num" w:pos="720"/>
        </w:tabs>
        <w:ind w:left="720" w:hanging="360"/>
      </w:pPr>
      <w:rPr>
        <w:rFonts w:cs="Times New Roman" w:hint="default"/>
      </w:rPr>
    </w:lvl>
    <w:lvl w:ilvl="1" w:tplc="31304FBA">
      <w:numFmt w:val="none"/>
      <w:lvlText w:val=""/>
      <w:lvlJc w:val="left"/>
      <w:pPr>
        <w:tabs>
          <w:tab w:val="num" w:pos="360"/>
        </w:tabs>
      </w:pPr>
      <w:rPr>
        <w:rFonts w:cs="Times New Roman"/>
      </w:rPr>
    </w:lvl>
    <w:lvl w:ilvl="2" w:tplc="02FA8A66">
      <w:numFmt w:val="none"/>
      <w:lvlText w:val=""/>
      <w:lvlJc w:val="left"/>
      <w:pPr>
        <w:tabs>
          <w:tab w:val="num" w:pos="360"/>
        </w:tabs>
      </w:pPr>
      <w:rPr>
        <w:rFonts w:cs="Times New Roman"/>
      </w:rPr>
    </w:lvl>
    <w:lvl w:ilvl="3" w:tplc="114AB144">
      <w:numFmt w:val="none"/>
      <w:lvlText w:val=""/>
      <w:lvlJc w:val="left"/>
      <w:pPr>
        <w:tabs>
          <w:tab w:val="num" w:pos="360"/>
        </w:tabs>
      </w:pPr>
      <w:rPr>
        <w:rFonts w:cs="Times New Roman"/>
      </w:rPr>
    </w:lvl>
    <w:lvl w:ilvl="4" w:tplc="E9C0013E">
      <w:numFmt w:val="none"/>
      <w:lvlText w:val=""/>
      <w:lvlJc w:val="left"/>
      <w:pPr>
        <w:tabs>
          <w:tab w:val="num" w:pos="360"/>
        </w:tabs>
      </w:pPr>
      <w:rPr>
        <w:rFonts w:cs="Times New Roman"/>
      </w:rPr>
    </w:lvl>
    <w:lvl w:ilvl="5" w:tplc="E3220B30">
      <w:numFmt w:val="none"/>
      <w:lvlText w:val=""/>
      <w:lvlJc w:val="left"/>
      <w:pPr>
        <w:tabs>
          <w:tab w:val="num" w:pos="360"/>
        </w:tabs>
      </w:pPr>
      <w:rPr>
        <w:rFonts w:cs="Times New Roman"/>
      </w:rPr>
    </w:lvl>
    <w:lvl w:ilvl="6" w:tplc="8A64C6E6">
      <w:numFmt w:val="none"/>
      <w:lvlText w:val=""/>
      <w:lvlJc w:val="left"/>
      <w:pPr>
        <w:tabs>
          <w:tab w:val="num" w:pos="360"/>
        </w:tabs>
      </w:pPr>
      <w:rPr>
        <w:rFonts w:cs="Times New Roman"/>
      </w:rPr>
    </w:lvl>
    <w:lvl w:ilvl="7" w:tplc="F7589F06">
      <w:numFmt w:val="none"/>
      <w:lvlText w:val=""/>
      <w:lvlJc w:val="left"/>
      <w:pPr>
        <w:tabs>
          <w:tab w:val="num" w:pos="360"/>
        </w:tabs>
      </w:pPr>
      <w:rPr>
        <w:rFonts w:cs="Times New Roman"/>
      </w:rPr>
    </w:lvl>
    <w:lvl w:ilvl="8" w:tplc="2BE08E48">
      <w:numFmt w:val="none"/>
      <w:lvlText w:val=""/>
      <w:lvlJc w:val="left"/>
      <w:pPr>
        <w:tabs>
          <w:tab w:val="num" w:pos="360"/>
        </w:tabs>
      </w:pPr>
      <w:rPr>
        <w:rFonts w:cs="Times New Roman"/>
      </w:rPr>
    </w:lvl>
  </w:abstractNum>
  <w:abstractNum w:abstractNumId="24">
    <w:nsid w:val="4D9352A5"/>
    <w:multiLevelType w:val="hybridMultilevel"/>
    <w:tmpl w:val="2A463CA0"/>
    <w:lvl w:ilvl="0" w:tplc="3C421542">
      <w:start w:val="13"/>
      <w:numFmt w:val="decimal"/>
      <w:lvlText w:val="%1."/>
      <w:lvlJc w:val="left"/>
      <w:pPr>
        <w:tabs>
          <w:tab w:val="num" w:pos="720"/>
        </w:tabs>
        <w:ind w:left="720" w:hanging="360"/>
      </w:pPr>
      <w:rPr>
        <w:rFonts w:cs="Times New Roman" w:hint="default"/>
      </w:rPr>
    </w:lvl>
    <w:lvl w:ilvl="1" w:tplc="019299D4">
      <w:numFmt w:val="none"/>
      <w:lvlText w:val=""/>
      <w:lvlJc w:val="left"/>
      <w:pPr>
        <w:tabs>
          <w:tab w:val="num" w:pos="360"/>
        </w:tabs>
      </w:pPr>
      <w:rPr>
        <w:rFonts w:cs="Times New Roman"/>
      </w:rPr>
    </w:lvl>
    <w:lvl w:ilvl="2" w:tplc="01FC717E">
      <w:numFmt w:val="none"/>
      <w:lvlText w:val=""/>
      <w:lvlJc w:val="left"/>
      <w:pPr>
        <w:tabs>
          <w:tab w:val="num" w:pos="360"/>
        </w:tabs>
      </w:pPr>
      <w:rPr>
        <w:rFonts w:cs="Times New Roman"/>
      </w:rPr>
    </w:lvl>
    <w:lvl w:ilvl="3" w:tplc="6204AA30">
      <w:numFmt w:val="none"/>
      <w:lvlText w:val=""/>
      <w:lvlJc w:val="left"/>
      <w:pPr>
        <w:tabs>
          <w:tab w:val="num" w:pos="360"/>
        </w:tabs>
      </w:pPr>
      <w:rPr>
        <w:rFonts w:cs="Times New Roman"/>
      </w:rPr>
    </w:lvl>
    <w:lvl w:ilvl="4" w:tplc="68028812">
      <w:numFmt w:val="none"/>
      <w:lvlText w:val=""/>
      <w:lvlJc w:val="left"/>
      <w:pPr>
        <w:tabs>
          <w:tab w:val="num" w:pos="360"/>
        </w:tabs>
      </w:pPr>
      <w:rPr>
        <w:rFonts w:cs="Times New Roman"/>
      </w:rPr>
    </w:lvl>
    <w:lvl w:ilvl="5" w:tplc="7AF46BE0">
      <w:numFmt w:val="none"/>
      <w:lvlText w:val=""/>
      <w:lvlJc w:val="left"/>
      <w:pPr>
        <w:tabs>
          <w:tab w:val="num" w:pos="360"/>
        </w:tabs>
      </w:pPr>
      <w:rPr>
        <w:rFonts w:cs="Times New Roman"/>
      </w:rPr>
    </w:lvl>
    <w:lvl w:ilvl="6" w:tplc="E9C23CD6">
      <w:numFmt w:val="none"/>
      <w:lvlText w:val=""/>
      <w:lvlJc w:val="left"/>
      <w:pPr>
        <w:tabs>
          <w:tab w:val="num" w:pos="360"/>
        </w:tabs>
      </w:pPr>
      <w:rPr>
        <w:rFonts w:cs="Times New Roman"/>
      </w:rPr>
    </w:lvl>
    <w:lvl w:ilvl="7" w:tplc="3514A7B0">
      <w:numFmt w:val="none"/>
      <w:lvlText w:val=""/>
      <w:lvlJc w:val="left"/>
      <w:pPr>
        <w:tabs>
          <w:tab w:val="num" w:pos="360"/>
        </w:tabs>
      </w:pPr>
      <w:rPr>
        <w:rFonts w:cs="Times New Roman"/>
      </w:rPr>
    </w:lvl>
    <w:lvl w:ilvl="8" w:tplc="BD40FB76">
      <w:numFmt w:val="none"/>
      <w:lvlText w:val=""/>
      <w:lvlJc w:val="left"/>
      <w:pPr>
        <w:tabs>
          <w:tab w:val="num" w:pos="360"/>
        </w:tabs>
      </w:pPr>
      <w:rPr>
        <w:rFonts w:cs="Times New Roman"/>
      </w:rPr>
    </w:lvl>
  </w:abstractNum>
  <w:abstractNum w:abstractNumId="25">
    <w:nsid w:val="4E9A3F91"/>
    <w:multiLevelType w:val="hybridMultilevel"/>
    <w:tmpl w:val="960CBC84"/>
    <w:lvl w:ilvl="0" w:tplc="C74E96A4">
      <w:start w:val="31"/>
      <w:numFmt w:val="decimal"/>
      <w:lvlText w:val="%1."/>
      <w:lvlJc w:val="left"/>
      <w:pPr>
        <w:tabs>
          <w:tab w:val="num" w:pos="720"/>
        </w:tabs>
        <w:ind w:left="720" w:hanging="360"/>
      </w:pPr>
      <w:rPr>
        <w:rFonts w:cs="Times New Roman" w:hint="default"/>
      </w:rPr>
    </w:lvl>
    <w:lvl w:ilvl="1" w:tplc="988E1598">
      <w:numFmt w:val="none"/>
      <w:lvlText w:val=""/>
      <w:lvlJc w:val="left"/>
      <w:pPr>
        <w:tabs>
          <w:tab w:val="num" w:pos="360"/>
        </w:tabs>
      </w:pPr>
      <w:rPr>
        <w:rFonts w:cs="Times New Roman"/>
      </w:rPr>
    </w:lvl>
    <w:lvl w:ilvl="2" w:tplc="CA92C99A">
      <w:numFmt w:val="none"/>
      <w:lvlText w:val=""/>
      <w:lvlJc w:val="left"/>
      <w:pPr>
        <w:tabs>
          <w:tab w:val="num" w:pos="360"/>
        </w:tabs>
      </w:pPr>
      <w:rPr>
        <w:rFonts w:cs="Times New Roman"/>
      </w:rPr>
    </w:lvl>
    <w:lvl w:ilvl="3" w:tplc="A686EEA2">
      <w:numFmt w:val="none"/>
      <w:lvlText w:val=""/>
      <w:lvlJc w:val="left"/>
      <w:pPr>
        <w:tabs>
          <w:tab w:val="num" w:pos="360"/>
        </w:tabs>
      </w:pPr>
      <w:rPr>
        <w:rFonts w:cs="Times New Roman"/>
      </w:rPr>
    </w:lvl>
    <w:lvl w:ilvl="4" w:tplc="7FE0227E">
      <w:numFmt w:val="none"/>
      <w:lvlText w:val=""/>
      <w:lvlJc w:val="left"/>
      <w:pPr>
        <w:tabs>
          <w:tab w:val="num" w:pos="360"/>
        </w:tabs>
      </w:pPr>
      <w:rPr>
        <w:rFonts w:cs="Times New Roman"/>
      </w:rPr>
    </w:lvl>
    <w:lvl w:ilvl="5" w:tplc="A96E61FC">
      <w:numFmt w:val="none"/>
      <w:lvlText w:val=""/>
      <w:lvlJc w:val="left"/>
      <w:pPr>
        <w:tabs>
          <w:tab w:val="num" w:pos="360"/>
        </w:tabs>
      </w:pPr>
      <w:rPr>
        <w:rFonts w:cs="Times New Roman"/>
      </w:rPr>
    </w:lvl>
    <w:lvl w:ilvl="6" w:tplc="83561758">
      <w:numFmt w:val="none"/>
      <w:lvlText w:val=""/>
      <w:lvlJc w:val="left"/>
      <w:pPr>
        <w:tabs>
          <w:tab w:val="num" w:pos="360"/>
        </w:tabs>
      </w:pPr>
      <w:rPr>
        <w:rFonts w:cs="Times New Roman"/>
      </w:rPr>
    </w:lvl>
    <w:lvl w:ilvl="7" w:tplc="D8246562">
      <w:numFmt w:val="none"/>
      <w:lvlText w:val=""/>
      <w:lvlJc w:val="left"/>
      <w:pPr>
        <w:tabs>
          <w:tab w:val="num" w:pos="360"/>
        </w:tabs>
      </w:pPr>
      <w:rPr>
        <w:rFonts w:cs="Times New Roman"/>
      </w:rPr>
    </w:lvl>
    <w:lvl w:ilvl="8" w:tplc="E54AD7EE">
      <w:numFmt w:val="none"/>
      <w:lvlText w:val=""/>
      <w:lvlJc w:val="left"/>
      <w:pPr>
        <w:tabs>
          <w:tab w:val="num" w:pos="360"/>
        </w:tabs>
      </w:pPr>
      <w:rPr>
        <w:rFonts w:cs="Times New Roman"/>
      </w:rPr>
    </w:lvl>
  </w:abstractNum>
  <w:abstractNum w:abstractNumId="26">
    <w:nsid w:val="52C04AD8"/>
    <w:multiLevelType w:val="hybridMultilevel"/>
    <w:tmpl w:val="E9365946"/>
    <w:lvl w:ilvl="0" w:tplc="5B5E9398">
      <w:start w:val="4"/>
      <w:numFmt w:val="decimal"/>
      <w:lvlText w:val="%1."/>
      <w:lvlJc w:val="left"/>
      <w:pPr>
        <w:tabs>
          <w:tab w:val="num" w:pos="720"/>
        </w:tabs>
        <w:ind w:left="720" w:hanging="360"/>
      </w:pPr>
      <w:rPr>
        <w:rFonts w:cs="Times New Roman" w:hint="default"/>
      </w:rPr>
    </w:lvl>
    <w:lvl w:ilvl="1" w:tplc="93A6E0BE">
      <w:numFmt w:val="none"/>
      <w:lvlText w:val=""/>
      <w:lvlJc w:val="left"/>
      <w:pPr>
        <w:tabs>
          <w:tab w:val="num" w:pos="360"/>
        </w:tabs>
      </w:pPr>
      <w:rPr>
        <w:rFonts w:cs="Times New Roman"/>
      </w:rPr>
    </w:lvl>
    <w:lvl w:ilvl="2" w:tplc="5F90A578">
      <w:numFmt w:val="none"/>
      <w:lvlText w:val=""/>
      <w:lvlJc w:val="left"/>
      <w:pPr>
        <w:tabs>
          <w:tab w:val="num" w:pos="360"/>
        </w:tabs>
      </w:pPr>
      <w:rPr>
        <w:rFonts w:cs="Times New Roman"/>
      </w:rPr>
    </w:lvl>
    <w:lvl w:ilvl="3" w:tplc="853CBAD2">
      <w:numFmt w:val="none"/>
      <w:lvlText w:val=""/>
      <w:lvlJc w:val="left"/>
      <w:pPr>
        <w:tabs>
          <w:tab w:val="num" w:pos="360"/>
        </w:tabs>
      </w:pPr>
      <w:rPr>
        <w:rFonts w:cs="Times New Roman"/>
      </w:rPr>
    </w:lvl>
    <w:lvl w:ilvl="4" w:tplc="90A0B8DC">
      <w:numFmt w:val="none"/>
      <w:lvlText w:val=""/>
      <w:lvlJc w:val="left"/>
      <w:pPr>
        <w:tabs>
          <w:tab w:val="num" w:pos="360"/>
        </w:tabs>
      </w:pPr>
      <w:rPr>
        <w:rFonts w:cs="Times New Roman"/>
      </w:rPr>
    </w:lvl>
    <w:lvl w:ilvl="5" w:tplc="3EF00718">
      <w:numFmt w:val="none"/>
      <w:lvlText w:val=""/>
      <w:lvlJc w:val="left"/>
      <w:pPr>
        <w:tabs>
          <w:tab w:val="num" w:pos="360"/>
        </w:tabs>
      </w:pPr>
      <w:rPr>
        <w:rFonts w:cs="Times New Roman"/>
      </w:rPr>
    </w:lvl>
    <w:lvl w:ilvl="6" w:tplc="A4BEB07E">
      <w:numFmt w:val="none"/>
      <w:lvlText w:val=""/>
      <w:lvlJc w:val="left"/>
      <w:pPr>
        <w:tabs>
          <w:tab w:val="num" w:pos="360"/>
        </w:tabs>
      </w:pPr>
      <w:rPr>
        <w:rFonts w:cs="Times New Roman"/>
      </w:rPr>
    </w:lvl>
    <w:lvl w:ilvl="7" w:tplc="40103366">
      <w:numFmt w:val="none"/>
      <w:lvlText w:val=""/>
      <w:lvlJc w:val="left"/>
      <w:pPr>
        <w:tabs>
          <w:tab w:val="num" w:pos="360"/>
        </w:tabs>
      </w:pPr>
      <w:rPr>
        <w:rFonts w:cs="Times New Roman"/>
      </w:rPr>
    </w:lvl>
    <w:lvl w:ilvl="8" w:tplc="4C142552">
      <w:numFmt w:val="none"/>
      <w:lvlText w:val=""/>
      <w:lvlJc w:val="left"/>
      <w:pPr>
        <w:tabs>
          <w:tab w:val="num" w:pos="360"/>
        </w:tabs>
      </w:pPr>
      <w:rPr>
        <w:rFonts w:cs="Times New Roman"/>
      </w:rPr>
    </w:lvl>
  </w:abstractNum>
  <w:abstractNum w:abstractNumId="27">
    <w:nsid w:val="55A2705F"/>
    <w:multiLevelType w:val="hybridMultilevel"/>
    <w:tmpl w:val="4880E00E"/>
    <w:lvl w:ilvl="0" w:tplc="36EEACC2">
      <w:start w:val="27"/>
      <w:numFmt w:val="decimal"/>
      <w:lvlText w:val="%1."/>
      <w:lvlJc w:val="left"/>
      <w:pPr>
        <w:tabs>
          <w:tab w:val="num" w:pos="720"/>
        </w:tabs>
        <w:ind w:left="720" w:hanging="360"/>
      </w:pPr>
      <w:rPr>
        <w:rFonts w:cs="Times New Roman" w:hint="default"/>
      </w:rPr>
    </w:lvl>
    <w:lvl w:ilvl="1" w:tplc="439056CE">
      <w:numFmt w:val="none"/>
      <w:lvlText w:val=""/>
      <w:lvlJc w:val="left"/>
      <w:pPr>
        <w:tabs>
          <w:tab w:val="num" w:pos="360"/>
        </w:tabs>
      </w:pPr>
      <w:rPr>
        <w:rFonts w:cs="Times New Roman"/>
      </w:rPr>
    </w:lvl>
    <w:lvl w:ilvl="2" w:tplc="7624BBD6">
      <w:numFmt w:val="none"/>
      <w:lvlText w:val=""/>
      <w:lvlJc w:val="left"/>
      <w:pPr>
        <w:tabs>
          <w:tab w:val="num" w:pos="360"/>
        </w:tabs>
      </w:pPr>
      <w:rPr>
        <w:rFonts w:cs="Times New Roman"/>
      </w:rPr>
    </w:lvl>
    <w:lvl w:ilvl="3" w:tplc="7C264930">
      <w:numFmt w:val="none"/>
      <w:lvlText w:val=""/>
      <w:lvlJc w:val="left"/>
      <w:pPr>
        <w:tabs>
          <w:tab w:val="num" w:pos="360"/>
        </w:tabs>
      </w:pPr>
      <w:rPr>
        <w:rFonts w:cs="Times New Roman"/>
      </w:rPr>
    </w:lvl>
    <w:lvl w:ilvl="4" w:tplc="4D94808A">
      <w:numFmt w:val="none"/>
      <w:lvlText w:val=""/>
      <w:lvlJc w:val="left"/>
      <w:pPr>
        <w:tabs>
          <w:tab w:val="num" w:pos="360"/>
        </w:tabs>
      </w:pPr>
      <w:rPr>
        <w:rFonts w:cs="Times New Roman"/>
      </w:rPr>
    </w:lvl>
    <w:lvl w:ilvl="5" w:tplc="A5400B80">
      <w:numFmt w:val="none"/>
      <w:lvlText w:val=""/>
      <w:lvlJc w:val="left"/>
      <w:pPr>
        <w:tabs>
          <w:tab w:val="num" w:pos="360"/>
        </w:tabs>
      </w:pPr>
      <w:rPr>
        <w:rFonts w:cs="Times New Roman"/>
      </w:rPr>
    </w:lvl>
    <w:lvl w:ilvl="6" w:tplc="8B70CB7E">
      <w:numFmt w:val="none"/>
      <w:lvlText w:val=""/>
      <w:lvlJc w:val="left"/>
      <w:pPr>
        <w:tabs>
          <w:tab w:val="num" w:pos="360"/>
        </w:tabs>
      </w:pPr>
      <w:rPr>
        <w:rFonts w:cs="Times New Roman"/>
      </w:rPr>
    </w:lvl>
    <w:lvl w:ilvl="7" w:tplc="2E4EF464">
      <w:numFmt w:val="none"/>
      <w:lvlText w:val=""/>
      <w:lvlJc w:val="left"/>
      <w:pPr>
        <w:tabs>
          <w:tab w:val="num" w:pos="360"/>
        </w:tabs>
      </w:pPr>
      <w:rPr>
        <w:rFonts w:cs="Times New Roman"/>
      </w:rPr>
    </w:lvl>
    <w:lvl w:ilvl="8" w:tplc="67DA9FA0">
      <w:numFmt w:val="none"/>
      <w:lvlText w:val=""/>
      <w:lvlJc w:val="left"/>
      <w:pPr>
        <w:tabs>
          <w:tab w:val="num" w:pos="360"/>
        </w:tabs>
      </w:pPr>
      <w:rPr>
        <w:rFonts w:cs="Times New Roman"/>
      </w:rPr>
    </w:lvl>
  </w:abstractNum>
  <w:abstractNum w:abstractNumId="28">
    <w:nsid w:val="56C9176E"/>
    <w:multiLevelType w:val="hybridMultilevel"/>
    <w:tmpl w:val="8B945944"/>
    <w:lvl w:ilvl="0" w:tplc="EC8EC19E">
      <w:start w:val="33"/>
      <w:numFmt w:val="decimal"/>
      <w:lvlText w:val="%1."/>
      <w:lvlJc w:val="left"/>
      <w:pPr>
        <w:tabs>
          <w:tab w:val="num" w:pos="720"/>
        </w:tabs>
        <w:ind w:left="720" w:hanging="360"/>
      </w:pPr>
      <w:rPr>
        <w:rFonts w:cs="Times New Roman" w:hint="default"/>
      </w:rPr>
    </w:lvl>
    <w:lvl w:ilvl="1" w:tplc="846450E8">
      <w:numFmt w:val="none"/>
      <w:lvlText w:val=""/>
      <w:lvlJc w:val="left"/>
      <w:pPr>
        <w:tabs>
          <w:tab w:val="num" w:pos="360"/>
        </w:tabs>
      </w:pPr>
      <w:rPr>
        <w:rFonts w:cs="Times New Roman"/>
      </w:rPr>
    </w:lvl>
    <w:lvl w:ilvl="2" w:tplc="2968C828">
      <w:numFmt w:val="none"/>
      <w:lvlText w:val=""/>
      <w:lvlJc w:val="left"/>
      <w:pPr>
        <w:tabs>
          <w:tab w:val="num" w:pos="360"/>
        </w:tabs>
      </w:pPr>
      <w:rPr>
        <w:rFonts w:cs="Times New Roman"/>
      </w:rPr>
    </w:lvl>
    <w:lvl w:ilvl="3" w:tplc="22963E50">
      <w:numFmt w:val="none"/>
      <w:lvlText w:val=""/>
      <w:lvlJc w:val="left"/>
      <w:pPr>
        <w:tabs>
          <w:tab w:val="num" w:pos="360"/>
        </w:tabs>
      </w:pPr>
      <w:rPr>
        <w:rFonts w:cs="Times New Roman"/>
      </w:rPr>
    </w:lvl>
    <w:lvl w:ilvl="4" w:tplc="D6E0D0B0">
      <w:numFmt w:val="none"/>
      <w:lvlText w:val=""/>
      <w:lvlJc w:val="left"/>
      <w:pPr>
        <w:tabs>
          <w:tab w:val="num" w:pos="360"/>
        </w:tabs>
      </w:pPr>
      <w:rPr>
        <w:rFonts w:cs="Times New Roman"/>
      </w:rPr>
    </w:lvl>
    <w:lvl w:ilvl="5" w:tplc="82EAE05A">
      <w:numFmt w:val="none"/>
      <w:lvlText w:val=""/>
      <w:lvlJc w:val="left"/>
      <w:pPr>
        <w:tabs>
          <w:tab w:val="num" w:pos="360"/>
        </w:tabs>
      </w:pPr>
      <w:rPr>
        <w:rFonts w:cs="Times New Roman"/>
      </w:rPr>
    </w:lvl>
    <w:lvl w:ilvl="6" w:tplc="9FCAAE46">
      <w:numFmt w:val="none"/>
      <w:lvlText w:val=""/>
      <w:lvlJc w:val="left"/>
      <w:pPr>
        <w:tabs>
          <w:tab w:val="num" w:pos="360"/>
        </w:tabs>
      </w:pPr>
      <w:rPr>
        <w:rFonts w:cs="Times New Roman"/>
      </w:rPr>
    </w:lvl>
    <w:lvl w:ilvl="7" w:tplc="27BEE930">
      <w:numFmt w:val="none"/>
      <w:lvlText w:val=""/>
      <w:lvlJc w:val="left"/>
      <w:pPr>
        <w:tabs>
          <w:tab w:val="num" w:pos="360"/>
        </w:tabs>
      </w:pPr>
      <w:rPr>
        <w:rFonts w:cs="Times New Roman"/>
      </w:rPr>
    </w:lvl>
    <w:lvl w:ilvl="8" w:tplc="5CF485F8">
      <w:numFmt w:val="none"/>
      <w:lvlText w:val=""/>
      <w:lvlJc w:val="left"/>
      <w:pPr>
        <w:tabs>
          <w:tab w:val="num" w:pos="360"/>
        </w:tabs>
      </w:pPr>
      <w:rPr>
        <w:rFonts w:cs="Times New Roman"/>
      </w:rPr>
    </w:lvl>
  </w:abstractNum>
  <w:abstractNum w:abstractNumId="29">
    <w:nsid w:val="58AA4D9A"/>
    <w:multiLevelType w:val="multilevel"/>
    <w:tmpl w:val="B59EFA36"/>
    <w:lvl w:ilvl="0">
      <w:start w:val="4"/>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1B10C6A"/>
    <w:multiLevelType w:val="hybridMultilevel"/>
    <w:tmpl w:val="2962F01E"/>
    <w:lvl w:ilvl="0" w:tplc="6A1C29B6">
      <w:start w:val="43"/>
      <w:numFmt w:val="decimal"/>
      <w:lvlText w:val="%1."/>
      <w:lvlJc w:val="left"/>
      <w:pPr>
        <w:tabs>
          <w:tab w:val="num" w:pos="720"/>
        </w:tabs>
        <w:ind w:left="720" w:hanging="360"/>
      </w:pPr>
      <w:rPr>
        <w:rFonts w:cs="Times New Roman" w:hint="default"/>
      </w:rPr>
    </w:lvl>
    <w:lvl w:ilvl="1" w:tplc="787A3D5E">
      <w:numFmt w:val="none"/>
      <w:lvlText w:val=""/>
      <w:lvlJc w:val="left"/>
      <w:pPr>
        <w:tabs>
          <w:tab w:val="num" w:pos="360"/>
        </w:tabs>
      </w:pPr>
      <w:rPr>
        <w:rFonts w:cs="Times New Roman"/>
      </w:rPr>
    </w:lvl>
    <w:lvl w:ilvl="2" w:tplc="A142D362">
      <w:numFmt w:val="none"/>
      <w:lvlText w:val=""/>
      <w:lvlJc w:val="left"/>
      <w:pPr>
        <w:tabs>
          <w:tab w:val="num" w:pos="360"/>
        </w:tabs>
      </w:pPr>
      <w:rPr>
        <w:rFonts w:cs="Times New Roman"/>
      </w:rPr>
    </w:lvl>
    <w:lvl w:ilvl="3" w:tplc="076AE83A">
      <w:numFmt w:val="none"/>
      <w:lvlText w:val=""/>
      <w:lvlJc w:val="left"/>
      <w:pPr>
        <w:tabs>
          <w:tab w:val="num" w:pos="360"/>
        </w:tabs>
      </w:pPr>
      <w:rPr>
        <w:rFonts w:cs="Times New Roman"/>
      </w:rPr>
    </w:lvl>
    <w:lvl w:ilvl="4" w:tplc="A126CEEC">
      <w:numFmt w:val="none"/>
      <w:lvlText w:val=""/>
      <w:lvlJc w:val="left"/>
      <w:pPr>
        <w:tabs>
          <w:tab w:val="num" w:pos="360"/>
        </w:tabs>
      </w:pPr>
      <w:rPr>
        <w:rFonts w:cs="Times New Roman"/>
      </w:rPr>
    </w:lvl>
    <w:lvl w:ilvl="5" w:tplc="BAF034D0">
      <w:numFmt w:val="none"/>
      <w:lvlText w:val=""/>
      <w:lvlJc w:val="left"/>
      <w:pPr>
        <w:tabs>
          <w:tab w:val="num" w:pos="360"/>
        </w:tabs>
      </w:pPr>
      <w:rPr>
        <w:rFonts w:cs="Times New Roman"/>
      </w:rPr>
    </w:lvl>
    <w:lvl w:ilvl="6" w:tplc="6ED67A60">
      <w:numFmt w:val="none"/>
      <w:lvlText w:val=""/>
      <w:lvlJc w:val="left"/>
      <w:pPr>
        <w:tabs>
          <w:tab w:val="num" w:pos="360"/>
        </w:tabs>
      </w:pPr>
      <w:rPr>
        <w:rFonts w:cs="Times New Roman"/>
      </w:rPr>
    </w:lvl>
    <w:lvl w:ilvl="7" w:tplc="41BAE480">
      <w:numFmt w:val="none"/>
      <w:lvlText w:val=""/>
      <w:lvlJc w:val="left"/>
      <w:pPr>
        <w:tabs>
          <w:tab w:val="num" w:pos="360"/>
        </w:tabs>
      </w:pPr>
      <w:rPr>
        <w:rFonts w:cs="Times New Roman"/>
      </w:rPr>
    </w:lvl>
    <w:lvl w:ilvl="8" w:tplc="B852ABA0">
      <w:numFmt w:val="none"/>
      <w:lvlText w:val=""/>
      <w:lvlJc w:val="left"/>
      <w:pPr>
        <w:tabs>
          <w:tab w:val="num" w:pos="360"/>
        </w:tabs>
      </w:pPr>
      <w:rPr>
        <w:rFonts w:cs="Times New Roman"/>
      </w:rPr>
    </w:lvl>
  </w:abstractNum>
  <w:abstractNum w:abstractNumId="31">
    <w:nsid w:val="6457240A"/>
    <w:multiLevelType w:val="hybridMultilevel"/>
    <w:tmpl w:val="186E9F46"/>
    <w:lvl w:ilvl="0" w:tplc="F0CA3078">
      <w:start w:val="15"/>
      <w:numFmt w:val="decimal"/>
      <w:lvlText w:val="%1."/>
      <w:lvlJc w:val="left"/>
      <w:pPr>
        <w:tabs>
          <w:tab w:val="num" w:pos="720"/>
        </w:tabs>
        <w:ind w:left="720" w:hanging="360"/>
      </w:pPr>
      <w:rPr>
        <w:rFonts w:cs="Times New Roman" w:hint="default"/>
      </w:rPr>
    </w:lvl>
    <w:lvl w:ilvl="1" w:tplc="B672E676">
      <w:numFmt w:val="none"/>
      <w:lvlText w:val=""/>
      <w:lvlJc w:val="left"/>
      <w:pPr>
        <w:tabs>
          <w:tab w:val="num" w:pos="360"/>
        </w:tabs>
      </w:pPr>
      <w:rPr>
        <w:rFonts w:cs="Times New Roman"/>
      </w:rPr>
    </w:lvl>
    <w:lvl w:ilvl="2" w:tplc="C42C5404">
      <w:numFmt w:val="none"/>
      <w:lvlText w:val=""/>
      <w:lvlJc w:val="left"/>
      <w:pPr>
        <w:tabs>
          <w:tab w:val="num" w:pos="360"/>
        </w:tabs>
      </w:pPr>
      <w:rPr>
        <w:rFonts w:cs="Times New Roman"/>
      </w:rPr>
    </w:lvl>
    <w:lvl w:ilvl="3" w:tplc="A22AAE54">
      <w:numFmt w:val="none"/>
      <w:lvlText w:val=""/>
      <w:lvlJc w:val="left"/>
      <w:pPr>
        <w:tabs>
          <w:tab w:val="num" w:pos="360"/>
        </w:tabs>
      </w:pPr>
      <w:rPr>
        <w:rFonts w:cs="Times New Roman"/>
      </w:rPr>
    </w:lvl>
    <w:lvl w:ilvl="4" w:tplc="5B5678A6">
      <w:numFmt w:val="none"/>
      <w:lvlText w:val=""/>
      <w:lvlJc w:val="left"/>
      <w:pPr>
        <w:tabs>
          <w:tab w:val="num" w:pos="360"/>
        </w:tabs>
      </w:pPr>
      <w:rPr>
        <w:rFonts w:cs="Times New Roman"/>
      </w:rPr>
    </w:lvl>
    <w:lvl w:ilvl="5" w:tplc="D6F2A6DE">
      <w:numFmt w:val="none"/>
      <w:lvlText w:val=""/>
      <w:lvlJc w:val="left"/>
      <w:pPr>
        <w:tabs>
          <w:tab w:val="num" w:pos="360"/>
        </w:tabs>
      </w:pPr>
      <w:rPr>
        <w:rFonts w:cs="Times New Roman"/>
      </w:rPr>
    </w:lvl>
    <w:lvl w:ilvl="6" w:tplc="0678659E">
      <w:numFmt w:val="none"/>
      <w:lvlText w:val=""/>
      <w:lvlJc w:val="left"/>
      <w:pPr>
        <w:tabs>
          <w:tab w:val="num" w:pos="360"/>
        </w:tabs>
      </w:pPr>
      <w:rPr>
        <w:rFonts w:cs="Times New Roman"/>
      </w:rPr>
    </w:lvl>
    <w:lvl w:ilvl="7" w:tplc="C3CC0844">
      <w:numFmt w:val="none"/>
      <w:lvlText w:val=""/>
      <w:lvlJc w:val="left"/>
      <w:pPr>
        <w:tabs>
          <w:tab w:val="num" w:pos="360"/>
        </w:tabs>
      </w:pPr>
      <w:rPr>
        <w:rFonts w:cs="Times New Roman"/>
      </w:rPr>
    </w:lvl>
    <w:lvl w:ilvl="8" w:tplc="6E8C6F0C">
      <w:numFmt w:val="none"/>
      <w:lvlText w:val=""/>
      <w:lvlJc w:val="left"/>
      <w:pPr>
        <w:tabs>
          <w:tab w:val="num" w:pos="360"/>
        </w:tabs>
      </w:pPr>
      <w:rPr>
        <w:rFonts w:cs="Times New Roman"/>
      </w:rPr>
    </w:lvl>
  </w:abstractNum>
  <w:abstractNum w:abstractNumId="32">
    <w:nsid w:val="66F76E38"/>
    <w:multiLevelType w:val="hybridMultilevel"/>
    <w:tmpl w:val="670C91EA"/>
    <w:lvl w:ilvl="0" w:tplc="207ECAB0">
      <w:start w:val="29"/>
      <w:numFmt w:val="decimal"/>
      <w:lvlText w:val="%1."/>
      <w:lvlJc w:val="left"/>
      <w:pPr>
        <w:tabs>
          <w:tab w:val="num" w:pos="720"/>
        </w:tabs>
        <w:ind w:left="720" w:hanging="360"/>
      </w:pPr>
      <w:rPr>
        <w:rFonts w:cs="Times New Roman" w:hint="default"/>
      </w:rPr>
    </w:lvl>
    <w:lvl w:ilvl="1" w:tplc="49604160">
      <w:numFmt w:val="none"/>
      <w:lvlText w:val=""/>
      <w:lvlJc w:val="left"/>
      <w:pPr>
        <w:tabs>
          <w:tab w:val="num" w:pos="360"/>
        </w:tabs>
      </w:pPr>
      <w:rPr>
        <w:rFonts w:cs="Times New Roman"/>
      </w:rPr>
    </w:lvl>
    <w:lvl w:ilvl="2" w:tplc="5ABEA828">
      <w:numFmt w:val="none"/>
      <w:lvlText w:val=""/>
      <w:lvlJc w:val="left"/>
      <w:pPr>
        <w:tabs>
          <w:tab w:val="num" w:pos="360"/>
        </w:tabs>
      </w:pPr>
      <w:rPr>
        <w:rFonts w:cs="Times New Roman"/>
      </w:rPr>
    </w:lvl>
    <w:lvl w:ilvl="3" w:tplc="9B104062">
      <w:numFmt w:val="none"/>
      <w:lvlText w:val=""/>
      <w:lvlJc w:val="left"/>
      <w:pPr>
        <w:tabs>
          <w:tab w:val="num" w:pos="360"/>
        </w:tabs>
      </w:pPr>
      <w:rPr>
        <w:rFonts w:cs="Times New Roman"/>
      </w:rPr>
    </w:lvl>
    <w:lvl w:ilvl="4" w:tplc="78EC506E">
      <w:numFmt w:val="none"/>
      <w:lvlText w:val=""/>
      <w:lvlJc w:val="left"/>
      <w:pPr>
        <w:tabs>
          <w:tab w:val="num" w:pos="360"/>
        </w:tabs>
      </w:pPr>
      <w:rPr>
        <w:rFonts w:cs="Times New Roman"/>
      </w:rPr>
    </w:lvl>
    <w:lvl w:ilvl="5" w:tplc="FAA2CDC6">
      <w:numFmt w:val="none"/>
      <w:lvlText w:val=""/>
      <w:lvlJc w:val="left"/>
      <w:pPr>
        <w:tabs>
          <w:tab w:val="num" w:pos="360"/>
        </w:tabs>
      </w:pPr>
      <w:rPr>
        <w:rFonts w:cs="Times New Roman"/>
      </w:rPr>
    </w:lvl>
    <w:lvl w:ilvl="6" w:tplc="9A8A0E12">
      <w:numFmt w:val="none"/>
      <w:lvlText w:val=""/>
      <w:lvlJc w:val="left"/>
      <w:pPr>
        <w:tabs>
          <w:tab w:val="num" w:pos="360"/>
        </w:tabs>
      </w:pPr>
      <w:rPr>
        <w:rFonts w:cs="Times New Roman"/>
      </w:rPr>
    </w:lvl>
    <w:lvl w:ilvl="7" w:tplc="111E129C">
      <w:numFmt w:val="none"/>
      <w:lvlText w:val=""/>
      <w:lvlJc w:val="left"/>
      <w:pPr>
        <w:tabs>
          <w:tab w:val="num" w:pos="360"/>
        </w:tabs>
      </w:pPr>
      <w:rPr>
        <w:rFonts w:cs="Times New Roman"/>
      </w:rPr>
    </w:lvl>
    <w:lvl w:ilvl="8" w:tplc="5D68E022">
      <w:numFmt w:val="none"/>
      <w:lvlText w:val=""/>
      <w:lvlJc w:val="left"/>
      <w:pPr>
        <w:tabs>
          <w:tab w:val="num" w:pos="360"/>
        </w:tabs>
      </w:pPr>
      <w:rPr>
        <w:rFonts w:cs="Times New Roman"/>
      </w:rPr>
    </w:lvl>
  </w:abstractNum>
  <w:abstractNum w:abstractNumId="33">
    <w:nsid w:val="692D1ED2"/>
    <w:multiLevelType w:val="hybridMultilevel"/>
    <w:tmpl w:val="18B4FC86"/>
    <w:lvl w:ilvl="0" w:tplc="3DC074CA">
      <w:start w:val="22"/>
      <w:numFmt w:val="decimal"/>
      <w:lvlText w:val="%1."/>
      <w:lvlJc w:val="left"/>
      <w:pPr>
        <w:tabs>
          <w:tab w:val="num" w:pos="720"/>
        </w:tabs>
        <w:ind w:left="720" w:hanging="360"/>
      </w:pPr>
      <w:rPr>
        <w:rFonts w:cs="Times New Roman" w:hint="default"/>
      </w:rPr>
    </w:lvl>
    <w:lvl w:ilvl="1" w:tplc="0E761FF8">
      <w:numFmt w:val="none"/>
      <w:lvlText w:val=""/>
      <w:lvlJc w:val="left"/>
      <w:pPr>
        <w:tabs>
          <w:tab w:val="num" w:pos="360"/>
        </w:tabs>
      </w:pPr>
      <w:rPr>
        <w:rFonts w:cs="Times New Roman"/>
      </w:rPr>
    </w:lvl>
    <w:lvl w:ilvl="2" w:tplc="C144D9EA">
      <w:numFmt w:val="none"/>
      <w:lvlText w:val=""/>
      <w:lvlJc w:val="left"/>
      <w:pPr>
        <w:tabs>
          <w:tab w:val="num" w:pos="360"/>
        </w:tabs>
      </w:pPr>
      <w:rPr>
        <w:rFonts w:cs="Times New Roman"/>
      </w:rPr>
    </w:lvl>
    <w:lvl w:ilvl="3" w:tplc="8AF0BE78">
      <w:numFmt w:val="none"/>
      <w:lvlText w:val=""/>
      <w:lvlJc w:val="left"/>
      <w:pPr>
        <w:tabs>
          <w:tab w:val="num" w:pos="360"/>
        </w:tabs>
      </w:pPr>
      <w:rPr>
        <w:rFonts w:cs="Times New Roman"/>
      </w:rPr>
    </w:lvl>
    <w:lvl w:ilvl="4" w:tplc="85BAC41E">
      <w:numFmt w:val="none"/>
      <w:lvlText w:val=""/>
      <w:lvlJc w:val="left"/>
      <w:pPr>
        <w:tabs>
          <w:tab w:val="num" w:pos="360"/>
        </w:tabs>
      </w:pPr>
      <w:rPr>
        <w:rFonts w:cs="Times New Roman"/>
      </w:rPr>
    </w:lvl>
    <w:lvl w:ilvl="5" w:tplc="2DA097BA">
      <w:numFmt w:val="none"/>
      <w:lvlText w:val=""/>
      <w:lvlJc w:val="left"/>
      <w:pPr>
        <w:tabs>
          <w:tab w:val="num" w:pos="360"/>
        </w:tabs>
      </w:pPr>
      <w:rPr>
        <w:rFonts w:cs="Times New Roman"/>
      </w:rPr>
    </w:lvl>
    <w:lvl w:ilvl="6" w:tplc="652E1BF4">
      <w:numFmt w:val="none"/>
      <w:lvlText w:val=""/>
      <w:lvlJc w:val="left"/>
      <w:pPr>
        <w:tabs>
          <w:tab w:val="num" w:pos="360"/>
        </w:tabs>
      </w:pPr>
      <w:rPr>
        <w:rFonts w:cs="Times New Roman"/>
      </w:rPr>
    </w:lvl>
    <w:lvl w:ilvl="7" w:tplc="A28A231C">
      <w:numFmt w:val="none"/>
      <w:lvlText w:val=""/>
      <w:lvlJc w:val="left"/>
      <w:pPr>
        <w:tabs>
          <w:tab w:val="num" w:pos="360"/>
        </w:tabs>
      </w:pPr>
      <w:rPr>
        <w:rFonts w:cs="Times New Roman"/>
      </w:rPr>
    </w:lvl>
    <w:lvl w:ilvl="8" w:tplc="6EECC4DE">
      <w:numFmt w:val="none"/>
      <w:lvlText w:val=""/>
      <w:lvlJc w:val="left"/>
      <w:pPr>
        <w:tabs>
          <w:tab w:val="num" w:pos="360"/>
        </w:tabs>
      </w:pPr>
      <w:rPr>
        <w:rFonts w:cs="Times New Roman"/>
      </w:rPr>
    </w:lvl>
  </w:abstractNum>
  <w:abstractNum w:abstractNumId="34">
    <w:nsid w:val="6C10721B"/>
    <w:multiLevelType w:val="hybridMultilevel"/>
    <w:tmpl w:val="D94A8174"/>
    <w:lvl w:ilvl="0" w:tplc="BC0CC036">
      <w:start w:val="34"/>
      <w:numFmt w:val="decimal"/>
      <w:lvlText w:val="%1."/>
      <w:lvlJc w:val="left"/>
      <w:pPr>
        <w:tabs>
          <w:tab w:val="num" w:pos="720"/>
        </w:tabs>
        <w:ind w:left="720" w:hanging="360"/>
      </w:pPr>
      <w:rPr>
        <w:rFonts w:cs="Times New Roman" w:hint="default"/>
      </w:rPr>
    </w:lvl>
    <w:lvl w:ilvl="1" w:tplc="75EC8062">
      <w:numFmt w:val="none"/>
      <w:lvlText w:val=""/>
      <w:lvlJc w:val="left"/>
      <w:pPr>
        <w:tabs>
          <w:tab w:val="num" w:pos="360"/>
        </w:tabs>
      </w:pPr>
      <w:rPr>
        <w:rFonts w:cs="Times New Roman"/>
      </w:rPr>
    </w:lvl>
    <w:lvl w:ilvl="2" w:tplc="951CCC00">
      <w:numFmt w:val="none"/>
      <w:lvlText w:val=""/>
      <w:lvlJc w:val="left"/>
      <w:pPr>
        <w:tabs>
          <w:tab w:val="num" w:pos="360"/>
        </w:tabs>
      </w:pPr>
      <w:rPr>
        <w:rFonts w:cs="Times New Roman"/>
      </w:rPr>
    </w:lvl>
    <w:lvl w:ilvl="3" w:tplc="B3B22866">
      <w:numFmt w:val="none"/>
      <w:lvlText w:val=""/>
      <w:lvlJc w:val="left"/>
      <w:pPr>
        <w:tabs>
          <w:tab w:val="num" w:pos="360"/>
        </w:tabs>
      </w:pPr>
      <w:rPr>
        <w:rFonts w:cs="Times New Roman"/>
      </w:rPr>
    </w:lvl>
    <w:lvl w:ilvl="4" w:tplc="1FBCD5C2">
      <w:numFmt w:val="none"/>
      <w:lvlText w:val=""/>
      <w:lvlJc w:val="left"/>
      <w:pPr>
        <w:tabs>
          <w:tab w:val="num" w:pos="360"/>
        </w:tabs>
      </w:pPr>
      <w:rPr>
        <w:rFonts w:cs="Times New Roman"/>
      </w:rPr>
    </w:lvl>
    <w:lvl w:ilvl="5" w:tplc="200008F4">
      <w:numFmt w:val="none"/>
      <w:lvlText w:val=""/>
      <w:lvlJc w:val="left"/>
      <w:pPr>
        <w:tabs>
          <w:tab w:val="num" w:pos="360"/>
        </w:tabs>
      </w:pPr>
      <w:rPr>
        <w:rFonts w:cs="Times New Roman"/>
      </w:rPr>
    </w:lvl>
    <w:lvl w:ilvl="6" w:tplc="DB667614">
      <w:numFmt w:val="none"/>
      <w:lvlText w:val=""/>
      <w:lvlJc w:val="left"/>
      <w:pPr>
        <w:tabs>
          <w:tab w:val="num" w:pos="360"/>
        </w:tabs>
      </w:pPr>
      <w:rPr>
        <w:rFonts w:cs="Times New Roman"/>
      </w:rPr>
    </w:lvl>
    <w:lvl w:ilvl="7" w:tplc="7BC24A0E">
      <w:numFmt w:val="none"/>
      <w:lvlText w:val=""/>
      <w:lvlJc w:val="left"/>
      <w:pPr>
        <w:tabs>
          <w:tab w:val="num" w:pos="360"/>
        </w:tabs>
      </w:pPr>
      <w:rPr>
        <w:rFonts w:cs="Times New Roman"/>
      </w:rPr>
    </w:lvl>
    <w:lvl w:ilvl="8" w:tplc="582AA1E6">
      <w:numFmt w:val="none"/>
      <w:lvlText w:val=""/>
      <w:lvlJc w:val="left"/>
      <w:pPr>
        <w:tabs>
          <w:tab w:val="num" w:pos="360"/>
        </w:tabs>
      </w:pPr>
      <w:rPr>
        <w:rFonts w:cs="Times New Roman"/>
      </w:rPr>
    </w:lvl>
  </w:abstractNum>
  <w:abstractNum w:abstractNumId="35">
    <w:nsid w:val="70165502"/>
    <w:multiLevelType w:val="hybridMultilevel"/>
    <w:tmpl w:val="9F68E4C2"/>
    <w:lvl w:ilvl="0" w:tplc="80281CC0">
      <w:start w:val="17"/>
      <w:numFmt w:val="decimal"/>
      <w:lvlText w:val="%1."/>
      <w:lvlJc w:val="left"/>
      <w:pPr>
        <w:tabs>
          <w:tab w:val="num" w:pos="720"/>
        </w:tabs>
        <w:ind w:left="720" w:hanging="360"/>
      </w:pPr>
      <w:rPr>
        <w:rFonts w:cs="Times New Roman" w:hint="default"/>
      </w:rPr>
    </w:lvl>
    <w:lvl w:ilvl="1" w:tplc="73621248">
      <w:numFmt w:val="none"/>
      <w:lvlText w:val=""/>
      <w:lvlJc w:val="left"/>
      <w:pPr>
        <w:tabs>
          <w:tab w:val="num" w:pos="360"/>
        </w:tabs>
      </w:pPr>
      <w:rPr>
        <w:rFonts w:cs="Times New Roman"/>
      </w:rPr>
    </w:lvl>
    <w:lvl w:ilvl="2" w:tplc="C618265A">
      <w:numFmt w:val="none"/>
      <w:lvlText w:val=""/>
      <w:lvlJc w:val="left"/>
      <w:pPr>
        <w:tabs>
          <w:tab w:val="num" w:pos="360"/>
        </w:tabs>
      </w:pPr>
      <w:rPr>
        <w:rFonts w:cs="Times New Roman"/>
      </w:rPr>
    </w:lvl>
    <w:lvl w:ilvl="3" w:tplc="CAE098D6">
      <w:numFmt w:val="none"/>
      <w:lvlText w:val=""/>
      <w:lvlJc w:val="left"/>
      <w:pPr>
        <w:tabs>
          <w:tab w:val="num" w:pos="360"/>
        </w:tabs>
      </w:pPr>
      <w:rPr>
        <w:rFonts w:cs="Times New Roman"/>
      </w:rPr>
    </w:lvl>
    <w:lvl w:ilvl="4" w:tplc="D3DAF29A">
      <w:numFmt w:val="none"/>
      <w:lvlText w:val=""/>
      <w:lvlJc w:val="left"/>
      <w:pPr>
        <w:tabs>
          <w:tab w:val="num" w:pos="360"/>
        </w:tabs>
      </w:pPr>
      <w:rPr>
        <w:rFonts w:cs="Times New Roman"/>
      </w:rPr>
    </w:lvl>
    <w:lvl w:ilvl="5" w:tplc="918C0F28">
      <w:numFmt w:val="none"/>
      <w:lvlText w:val=""/>
      <w:lvlJc w:val="left"/>
      <w:pPr>
        <w:tabs>
          <w:tab w:val="num" w:pos="360"/>
        </w:tabs>
      </w:pPr>
      <w:rPr>
        <w:rFonts w:cs="Times New Roman"/>
      </w:rPr>
    </w:lvl>
    <w:lvl w:ilvl="6" w:tplc="B49C5902">
      <w:numFmt w:val="none"/>
      <w:lvlText w:val=""/>
      <w:lvlJc w:val="left"/>
      <w:pPr>
        <w:tabs>
          <w:tab w:val="num" w:pos="360"/>
        </w:tabs>
      </w:pPr>
      <w:rPr>
        <w:rFonts w:cs="Times New Roman"/>
      </w:rPr>
    </w:lvl>
    <w:lvl w:ilvl="7" w:tplc="10946440">
      <w:numFmt w:val="none"/>
      <w:lvlText w:val=""/>
      <w:lvlJc w:val="left"/>
      <w:pPr>
        <w:tabs>
          <w:tab w:val="num" w:pos="360"/>
        </w:tabs>
      </w:pPr>
      <w:rPr>
        <w:rFonts w:cs="Times New Roman"/>
      </w:rPr>
    </w:lvl>
    <w:lvl w:ilvl="8" w:tplc="5C6060BA">
      <w:numFmt w:val="none"/>
      <w:lvlText w:val=""/>
      <w:lvlJc w:val="left"/>
      <w:pPr>
        <w:tabs>
          <w:tab w:val="num" w:pos="360"/>
        </w:tabs>
      </w:pPr>
      <w:rPr>
        <w:rFonts w:cs="Times New Roman"/>
      </w:rPr>
    </w:lvl>
  </w:abstractNum>
  <w:abstractNum w:abstractNumId="36">
    <w:nsid w:val="70A83AC3"/>
    <w:multiLevelType w:val="hybridMultilevel"/>
    <w:tmpl w:val="77A21ACC"/>
    <w:lvl w:ilvl="0" w:tplc="78526846">
      <w:start w:val="8"/>
      <w:numFmt w:val="decimal"/>
      <w:lvlText w:val="%1."/>
      <w:lvlJc w:val="left"/>
      <w:pPr>
        <w:tabs>
          <w:tab w:val="num" w:pos="720"/>
        </w:tabs>
        <w:ind w:left="720" w:hanging="360"/>
      </w:pPr>
      <w:rPr>
        <w:rFonts w:cs="Times New Roman" w:hint="default"/>
      </w:rPr>
    </w:lvl>
    <w:lvl w:ilvl="1" w:tplc="E64C8CFE">
      <w:numFmt w:val="none"/>
      <w:lvlText w:val=""/>
      <w:lvlJc w:val="left"/>
      <w:pPr>
        <w:tabs>
          <w:tab w:val="num" w:pos="360"/>
        </w:tabs>
      </w:pPr>
      <w:rPr>
        <w:rFonts w:cs="Times New Roman"/>
      </w:rPr>
    </w:lvl>
    <w:lvl w:ilvl="2" w:tplc="66123CA0">
      <w:numFmt w:val="none"/>
      <w:lvlText w:val=""/>
      <w:lvlJc w:val="left"/>
      <w:pPr>
        <w:tabs>
          <w:tab w:val="num" w:pos="360"/>
        </w:tabs>
      </w:pPr>
      <w:rPr>
        <w:rFonts w:cs="Times New Roman"/>
      </w:rPr>
    </w:lvl>
    <w:lvl w:ilvl="3" w:tplc="38C2E664">
      <w:numFmt w:val="none"/>
      <w:lvlText w:val=""/>
      <w:lvlJc w:val="left"/>
      <w:pPr>
        <w:tabs>
          <w:tab w:val="num" w:pos="360"/>
        </w:tabs>
      </w:pPr>
      <w:rPr>
        <w:rFonts w:cs="Times New Roman"/>
      </w:rPr>
    </w:lvl>
    <w:lvl w:ilvl="4" w:tplc="22AC92B4">
      <w:numFmt w:val="none"/>
      <w:lvlText w:val=""/>
      <w:lvlJc w:val="left"/>
      <w:pPr>
        <w:tabs>
          <w:tab w:val="num" w:pos="360"/>
        </w:tabs>
      </w:pPr>
      <w:rPr>
        <w:rFonts w:cs="Times New Roman"/>
      </w:rPr>
    </w:lvl>
    <w:lvl w:ilvl="5" w:tplc="7C345FB4">
      <w:numFmt w:val="none"/>
      <w:lvlText w:val=""/>
      <w:lvlJc w:val="left"/>
      <w:pPr>
        <w:tabs>
          <w:tab w:val="num" w:pos="360"/>
        </w:tabs>
      </w:pPr>
      <w:rPr>
        <w:rFonts w:cs="Times New Roman"/>
      </w:rPr>
    </w:lvl>
    <w:lvl w:ilvl="6" w:tplc="E0C22BBC">
      <w:numFmt w:val="none"/>
      <w:lvlText w:val=""/>
      <w:lvlJc w:val="left"/>
      <w:pPr>
        <w:tabs>
          <w:tab w:val="num" w:pos="360"/>
        </w:tabs>
      </w:pPr>
      <w:rPr>
        <w:rFonts w:cs="Times New Roman"/>
      </w:rPr>
    </w:lvl>
    <w:lvl w:ilvl="7" w:tplc="10387F2E">
      <w:numFmt w:val="none"/>
      <w:lvlText w:val=""/>
      <w:lvlJc w:val="left"/>
      <w:pPr>
        <w:tabs>
          <w:tab w:val="num" w:pos="360"/>
        </w:tabs>
      </w:pPr>
      <w:rPr>
        <w:rFonts w:cs="Times New Roman"/>
      </w:rPr>
    </w:lvl>
    <w:lvl w:ilvl="8" w:tplc="ABC2D892">
      <w:numFmt w:val="none"/>
      <w:lvlText w:val=""/>
      <w:lvlJc w:val="left"/>
      <w:pPr>
        <w:tabs>
          <w:tab w:val="num" w:pos="360"/>
        </w:tabs>
      </w:pPr>
      <w:rPr>
        <w:rFonts w:cs="Times New Roman"/>
      </w:rPr>
    </w:lvl>
  </w:abstractNum>
  <w:abstractNum w:abstractNumId="37">
    <w:nsid w:val="722718DF"/>
    <w:multiLevelType w:val="hybridMultilevel"/>
    <w:tmpl w:val="1A1E704A"/>
    <w:lvl w:ilvl="0" w:tplc="04190001">
      <w:start w:val="1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6"/>
  </w:num>
  <w:num w:numId="4">
    <w:abstractNumId w:val="36"/>
  </w:num>
  <w:num w:numId="5">
    <w:abstractNumId w:val="3"/>
  </w:num>
  <w:num w:numId="6">
    <w:abstractNumId w:val="17"/>
  </w:num>
  <w:num w:numId="7">
    <w:abstractNumId w:val="21"/>
  </w:num>
  <w:num w:numId="8">
    <w:abstractNumId w:val="24"/>
  </w:num>
  <w:num w:numId="9">
    <w:abstractNumId w:val="10"/>
  </w:num>
  <w:num w:numId="10">
    <w:abstractNumId w:val="31"/>
  </w:num>
  <w:num w:numId="11">
    <w:abstractNumId w:val="35"/>
  </w:num>
  <w:num w:numId="12">
    <w:abstractNumId w:val="23"/>
  </w:num>
  <w:num w:numId="13">
    <w:abstractNumId w:val="20"/>
  </w:num>
  <w:num w:numId="14">
    <w:abstractNumId w:val="9"/>
  </w:num>
  <w:num w:numId="15">
    <w:abstractNumId w:val="33"/>
  </w:num>
  <w:num w:numId="16">
    <w:abstractNumId w:val="11"/>
  </w:num>
  <w:num w:numId="17">
    <w:abstractNumId w:val="18"/>
  </w:num>
  <w:num w:numId="18">
    <w:abstractNumId w:val="27"/>
  </w:num>
  <w:num w:numId="19">
    <w:abstractNumId w:val="12"/>
  </w:num>
  <w:num w:numId="20">
    <w:abstractNumId w:val="32"/>
  </w:num>
  <w:num w:numId="21">
    <w:abstractNumId w:val="7"/>
  </w:num>
  <w:num w:numId="22">
    <w:abstractNumId w:val="25"/>
  </w:num>
  <w:num w:numId="23">
    <w:abstractNumId w:val="28"/>
  </w:num>
  <w:num w:numId="24">
    <w:abstractNumId w:val="34"/>
  </w:num>
  <w:num w:numId="25">
    <w:abstractNumId w:val="16"/>
  </w:num>
  <w:num w:numId="26">
    <w:abstractNumId w:val="30"/>
  </w:num>
  <w:num w:numId="27">
    <w:abstractNumId w:val="8"/>
  </w:num>
  <w:num w:numId="28">
    <w:abstractNumId w:val="22"/>
  </w:num>
  <w:num w:numId="29">
    <w:abstractNumId w:val="0"/>
  </w:num>
  <w:num w:numId="30">
    <w:abstractNumId w:val="1"/>
  </w:num>
  <w:num w:numId="31">
    <w:abstractNumId w:val="22"/>
  </w:num>
  <w:num w:numId="32">
    <w:abstractNumId w:val="22"/>
  </w:num>
  <w:num w:numId="33">
    <w:abstractNumId w:val="22"/>
  </w:num>
  <w:num w:numId="34">
    <w:abstractNumId w:val="22"/>
  </w:num>
  <w:num w:numId="35">
    <w:abstractNumId w:val="22"/>
  </w:num>
  <w:num w:numId="36">
    <w:abstractNumId w:val="4"/>
  </w:num>
  <w:num w:numId="37">
    <w:abstractNumId w:val="14"/>
  </w:num>
  <w:num w:numId="38">
    <w:abstractNumId w:val="2"/>
  </w:num>
  <w:num w:numId="39">
    <w:abstractNumId w:val="13"/>
  </w:num>
  <w:num w:numId="40">
    <w:abstractNumId w:val="19"/>
  </w:num>
  <w:num w:numId="41">
    <w:abstractNumId w:val="37"/>
  </w:num>
  <w:num w:numId="42">
    <w:abstractNumId w:val="22"/>
    <w:lvlOverride w:ilvl="0">
      <w:startOverride w:val="13"/>
    </w:lvlOverride>
    <w:lvlOverride w:ilvl="1">
      <w:startOverride w:val="3"/>
    </w:lvlOverride>
  </w:num>
  <w:num w:numId="43">
    <w:abstractNumId w:val="22"/>
  </w:num>
  <w:num w:numId="44">
    <w:abstractNumId w:val="5"/>
  </w:num>
  <w:num w:numId="4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FDD"/>
    <w:rsid w:val="00000119"/>
    <w:rsid w:val="00001048"/>
    <w:rsid w:val="000010C1"/>
    <w:rsid w:val="00002540"/>
    <w:rsid w:val="00002E51"/>
    <w:rsid w:val="000037BE"/>
    <w:rsid w:val="000043DF"/>
    <w:rsid w:val="00004E26"/>
    <w:rsid w:val="00006E5A"/>
    <w:rsid w:val="00006F7C"/>
    <w:rsid w:val="0000725C"/>
    <w:rsid w:val="00012BFE"/>
    <w:rsid w:val="00015D20"/>
    <w:rsid w:val="00016363"/>
    <w:rsid w:val="000164F3"/>
    <w:rsid w:val="00017C32"/>
    <w:rsid w:val="000204A8"/>
    <w:rsid w:val="00021662"/>
    <w:rsid w:val="00021A15"/>
    <w:rsid w:val="000221EC"/>
    <w:rsid w:val="00022262"/>
    <w:rsid w:val="00022FB2"/>
    <w:rsid w:val="00023774"/>
    <w:rsid w:val="00025C9B"/>
    <w:rsid w:val="00026E96"/>
    <w:rsid w:val="00030D9C"/>
    <w:rsid w:val="0003153D"/>
    <w:rsid w:val="00031A6F"/>
    <w:rsid w:val="00031A78"/>
    <w:rsid w:val="000320A7"/>
    <w:rsid w:val="000321D9"/>
    <w:rsid w:val="000345E7"/>
    <w:rsid w:val="000348D1"/>
    <w:rsid w:val="00034A83"/>
    <w:rsid w:val="0003536B"/>
    <w:rsid w:val="000369C6"/>
    <w:rsid w:val="0003776A"/>
    <w:rsid w:val="00037A5E"/>
    <w:rsid w:val="0004089D"/>
    <w:rsid w:val="0004202E"/>
    <w:rsid w:val="000426EE"/>
    <w:rsid w:val="00042E78"/>
    <w:rsid w:val="00043246"/>
    <w:rsid w:val="00044DC1"/>
    <w:rsid w:val="00045560"/>
    <w:rsid w:val="00047A9A"/>
    <w:rsid w:val="00050EBA"/>
    <w:rsid w:val="00051030"/>
    <w:rsid w:val="00051D82"/>
    <w:rsid w:val="00051DEE"/>
    <w:rsid w:val="000521EE"/>
    <w:rsid w:val="00053148"/>
    <w:rsid w:val="00053172"/>
    <w:rsid w:val="00053CB0"/>
    <w:rsid w:val="00054653"/>
    <w:rsid w:val="00055A6C"/>
    <w:rsid w:val="000574AA"/>
    <w:rsid w:val="00060EB6"/>
    <w:rsid w:val="00065A24"/>
    <w:rsid w:val="00066422"/>
    <w:rsid w:val="00066BAE"/>
    <w:rsid w:val="0006741C"/>
    <w:rsid w:val="000716E6"/>
    <w:rsid w:val="00071C73"/>
    <w:rsid w:val="000751D6"/>
    <w:rsid w:val="000763E5"/>
    <w:rsid w:val="000810E8"/>
    <w:rsid w:val="000846F5"/>
    <w:rsid w:val="00084DB7"/>
    <w:rsid w:val="000851A4"/>
    <w:rsid w:val="000865D5"/>
    <w:rsid w:val="00086A31"/>
    <w:rsid w:val="0009001B"/>
    <w:rsid w:val="000946B1"/>
    <w:rsid w:val="00094DB2"/>
    <w:rsid w:val="00095068"/>
    <w:rsid w:val="00095210"/>
    <w:rsid w:val="00096FEF"/>
    <w:rsid w:val="000A0477"/>
    <w:rsid w:val="000A1636"/>
    <w:rsid w:val="000A4653"/>
    <w:rsid w:val="000A5563"/>
    <w:rsid w:val="000A6481"/>
    <w:rsid w:val="000A729B"/>
    <w:rsid w:val="000A7DAE"/>
    <w:rsid w:val="000B07A6"/>
    <w:rsid w:val="000B1276"/>
    <w:rsid w:val="000B1DE4"/>
    <w:rsid w:val="000B337D"/>
    <w:rsid w:val="000B459B"/>
    <w:rsid w:val="000B55DC"/>
    <w:rsid w:val="000B5785"/>
    <w:rsid w:val="000B76B9"/>
    <w:rsid w:val="000B7758"/>
    <w:rsid w:val="000B77B1"/>
    <w:rsid w:val="000C24DA"/>
    <w:rsid w:val="000C2B0B"/>
    <w:rsid w:val="000C367F"/>
    <w:rsid w:val="000C36A0"/>
    <w:rsid w:val="000C3777"/>
    <w:rsid w:val="000C3ADE"/>
    <w:rsid w:val="000C58CE"/>
    <w:rsid w:val="000C7E0A"/>
    <w:rsid w:val="000D1860"/>
    <w:rsid w:val="000D486C"/>
    <w:rsid w:val="000D4CFB"/>
    <w:rsid w:val="000D5C65"/>
    <w:rsid w:val="000E0E26"/>
    <w:rsid w:val="000E10CD"/>
    <w:rsid w:val="000E165A"/>
    <w:rsid w:val="000E192A"/>
    <w:rsid w:val="000E358B"/>
    <w:rsid w:val="000E4469"/>
    <w:rsid w:val="000E5847"/>
    <w:rsid w:val="000E67C1"/>
    <w:rsid w:val="000E6D1B"/>
    <w:rsid w:val="000E71BD"/>
    <w:rsid w:val="000F04AF"/>
    <w:rsid w:val="000F0B63"/>
    <w:rsid w:val="000F1441"/>
    <w:rsid w:val="000F242F"/>
    <w:rsid w:val="000F6417"/>
    <w:rsid w:val="00100C57"/>
    <w:rsid w:val="00100FF6"/>
    <w:rsid w:val="00102283"/>
    <w:rsid w:val="00102744"/>
    <w:rsid w:val="001042B5"/>
    <w:rsid w:val="00106BEF"/>
    <w:rsid w:val="001074D9"/>
    <w:rsid w:val="00110C15"/>
    <w:rsid w:val="00110E45"/>
    <w:rsid w:val="0011126E"/>
    <w:rsid w:val="00111FBC"/>
    <w:rsid w:val="00112534"/>
    <w:rsid w:val="00112C07"/>
    <w:rsid w:val="001135AD"/>
    <w:rsid w:val="00113E2B"/>
    <w:rsid w:val="0011464C"/>
    <w:rsid w:val="001155EC"/>
    <w:rsid w:val="00117132"/>
    <w:rsid w:val="00120BCD"/>
    <w:rsid w:val="001221EF"/>
    <w:rsid w:val="0012287F"/>
    <w:rsid w:val="00122A87"/>
    <w:rsid w:val="00123E63"/>
    <w:rsid w:val="00125D65"/>
    <w:rsid w:val="00125EA1"/>
    <w:rsid w:val="00130893"/>
    <w:rsid w:val="00130B4F"/>
    <w:rsid w:val="0013185D"/>
    <w:rsid w:val="001325B8"/>
    <w:rsid w:val="00133769"/>
    <w:rsid w:val="001344B9"/>
    <w:rsid w:val="00134C5B"/>
    <w:rsid w:val="00135FDD"/>
    <w:rsid w:val="0013617C"/>
    <w:rsid w:val="0013665B"/>
    <w:rsid w:val="00137948"/>
    <w:rsid w:val="00140092"/>
    <w:rsid w:val="0014071C"/>
    <w:rsid w:val="00140E96"/>
    <w:rsid w:val="00143B17"/>
    <w:rsid w:val="00144D23"/>
    <w:rsid w:val="00144DA5"/>
    <w:rsid w:val="00145108"/>
    <w:rsid w:val="00145873"/>
    <w:rsid w:val="0014671F"/>
    <w:rsid w:val="001478B5"/>
    <w:rsid w:val="001478F1"/>
    <w:rsid w:val="00147FE9"/>
    <w:rsid w:val="00150C9F"/>
    <w:rsid w:val="00150E03"/>
    <w:rsid w:val="001513E0"/>
    <w:rsid w:val="00153262"/>
    <w:rsid w:val="00153824"/>
    <w:rsid w:val="001540DA"/>
    <w:rsid w:val="00154DD1"/>
    <w:rsid w:val="001552AE"/>
    <w:rsid w:val="001569CB"/>
    <w:rsid w:val="001615F7"/>
    <w:rsid w:val="0016327B"/>
    <w:rsid w:val="001635C8"/>
    <w:rsid w:val="001659D0"/>
    <w:rsid w:val="001663C8"/>
    <w:rsid w:val="00166BB1"/>
    <w:rsid w:val="001700FB"/>
    <w:rsid w:val="00170593"/>
    <w:rsid w:val="00170C9D"/>
    <w:rsid w:val="00171633"/>
    <w:rsid w:val="00171E14"/>
    <w:rsid w:val="00174744"/>
    <w:rsid w:val="00176B51"/>
    <w:rsid w:val="00182595"/>
    <w:rsid w:val="00182754"/>
    <w:rsid w:val="00187046"/>
    <w:rsid w:val="00187A91"/>
    <w:rsid w:val="00190471"/>
    <w:rsid w:val="00191012"/>
    <w:rsid w:val="0019224F"/>
    <w:rsid w:val="0019543E"/>
    <w:rsid w:val="001973C3"/>
    <w:rsid w:val="001A06DB"/>
    <w:rsid w:val="001A0DF8"/>
    <w:rsid w:val="001A1883"/>
    <w:rsid w:val="001A35EA"/>
    <w:rsid w:val="001A4383"/>
    <w:rsid w:val="001A4412"/>
    <w:rsid w:val="001A60BF"/>
    <w:rsid w:val="001A6A91"/>
    <w:rsid w:val="001A70A2"/>
    <w:rsid w:val="001B08DD"/>
    <w:rsid w:val="001B1C3D"/>
    <w:rsid w:val="001B224D"/>
    <w:rsid w:val="001B4046"/>
    <w:rsid w:val="001B5842"/>
    <w:rsid w:val="001B777E"/>
    <w:rsid w:val="001C0AF1"/>
    <w:rsid w:val="001C10FD"/>
    <w:rsid w:val="001C2031"/>
    <w:rsid w:val="001C3DC3"/>
    <w:rsid w:val="001C48FF"/>
    <w:rsid w:val="001C5D13"/>
    <w:rsid w:val="001C6ED1"/>
    <w:rsid w:val="001C78B7"/>
    <w:rsid w:val="001D0834"/>
    <w:rsid w:val="001D1079"/>
    <w:rsid w:val="001D1D4D"/>
    <w:rsid w:val="001D2E98"/>
    <w:rsid w:val="001D3081"/>
    <w:rsid w:val="001D38E0"/>
    <w:rsid w:val="001E0CA5"/>
    <w:rsid w:val="001E1367"/>
    <w:rsid w:val="001E1594"/>
    <w:rsid w:val="001E1A6D"/>
    <w:rsid w:val="001E2314"/>
    <w:rsid w:val="001E3D83"/>
    <w:rsid w:val="001E611E"/>
    <w:rsid w:val="001E7FA4"/>
    <w:rsid w:val="001F2191"/>
    <w:rsid w:val="001F3325"/>
    <w:rsid w:val="001F33C6"/>
    <w:rsid w:val="001F6905"/>
    <w:rsid w:val="001F7394"/>
    <w:rsid w:val="001F7929"/>
    <w:rsid w:val="00201821"/>
    <w:rsid w:val="002029BC"/>
    <w:rsid w:val="00203B8A"/>
    <w:rsid w:val="002047C5"/>
    <w:rsid w:val="002066E4"/>
    <w:rsid w:val="002107FC"/>
    <w:rsid w:val="002118FA"/>
    <w:rsid w:val="00213822"/>
    <w:rsid w:val="00214DAD"/>
    <w:rsid w:val="00214FF4"/>
    <w:rsid w:val="00215319"/>
    <w:rsid w:val="002155E1"/>
    <w:rsid w:val="00216DB2"/>
    <w:rsid w:val="002176B2"/>
    <w:rsid w:val="00217D4C"/>
    <w:rsid w:val="00217F8A"/>
    <w:rsid w:val="00221735"/>
    <w:rsid w:val="002219CD"/>
    <w:rsid w:val="00222746"/>
    <w:rsid w:val="00222E12"/>
    <w:rsid w:val="002236A8"/>
    <w:rsid w:val="002244C6"/>
    <w:rsid w:val="002246B5"/>
    <w:rsid w:val="00231371"/>
    <w:rsid w:val="002313B5"/>
    <w:rsid w:val="00231A05"/>
    <w:rsid w:val="00232318"/>
    <w:rsid w:val="00232C98"/>
    <w:rsid w:val="002338C8"/>
    <w:rsid w:val="0023406B"/>
    <w:rsid w:val="002357BB"/>
    <w:rsid w:val="002373C0"/>
    <w:rsid w:val="0024006A"/>
    <w:rsid w:val="00240898"/>
    <w:rsid w:val="002409B0"/>
    <w:rsid w:val="002414E7"/>
    <w:rsid w:val="0024176E"/>
    <w:rsid w:val="00243952"/>
    <w:rsid w:val="002443DA"/>
    <w:rsid w:val="00244C90"/>
    <w:rsid w:val="002454B7"/>
    <w:rsid w:val="00245E22"/>
    <w:rsid w:val="00246172"/>
    <w:rsid w:val="00246B01"/>
    <w:rsid w:val="00247707"/>
    <w:rsid w:val="00247C7E"/>
    <w:rsid w:val="0025221E"/>
    <w:rsid w:val="002527BD"/>
    <w:rsid w:val="00253433"/>
    <w:rsid w:val="002546ED"/>
    <w:rsid w:val="00254CA6"/>
    <w:rsid w:val="0025568D"/>
    <w:rsid w:val="002561B4"/>
    <w:rsid w:val="002561BF"/>
    <w:rsid w:val="002572EC"/>
    <w:rsid w:val="00257D03"/>
    <w:rsid w:val="002603E2"/>
    <w:rsid w:val="002609EB"/>
    <w:rsid w:val="00260D73"/>
    <w:rsid w:val="00261859"/>
    <w:rsid w:val="002622E0"/>
    <w:rsid w:val="00262C9F"/>
    <w:rsid w:val="00262FD6"/>
    <w:rsid w:val="00264EB3"/>
    <w:rsid w:val="002700F3"/>
    <w:rsid w:val="00270298"/>
    <w:rsid w:val="002718AB"/>
    <w:rsid w:val="002721A0"/>
    <w:rsid w:val="002726C0"/>
    <w:rsid w:val="00273CDA"/>
    <w:rsid w:val="0027432E"/>
    <w:rsid w:val="002747CB"/>
    <w:rsid w:val="0027516F"/>
    <w:rsid w:val="002752A4"/>
    <w:rsid w:val="00275AF4"/>
    <w:rsid w:val="0027665E"/>
    <w:rsid w:val="00277AD1"/>
    <w:rsid w:val="00281C14"/>
    <w:rsid w:val="002820CC"/>
    <w:rsid w:val="002833DB"/>
    <w:rsid w:val="00284985"/>
    <w:rsid w:val="00286E29"/>
    <w:rsid w:val="002903DC"/>
    <w:rsid w:val="0029053E"/>
    <w:rsid w:val="00290555"/>
    <w:rsid w:val="00291592"/>
    <w:rsid w:val="00291924"/>
    <w:rsid w:val="00292407"/>
    <w:rsid w:val="0029320A"/>
    <w:rsid w:val="0029324D"/>
    <w:rsid w:val="002936DE"/>
    <w:rsid w:val="00294779"/>
    <w:rsid w:val="00297C57"/>
    <w:rsid w:val="002A0163"/>
    <w:rsid w:val="002A0F40"/>
    <w:rsid w:val="002A373B"/>
    <w:rsid w:val="002A488E"/>
    <w:rsid w:val="002A5A8B"/>
    <w:rsid w:val="002A6847"/>
    <w:rsid w:val="002A7473"/>
    <w:rsid w:val="002A7E59"/>
    <w:rsid w:val="002B12E3"/>
    <w:rsid w:val="002B174F"/>
    <w:rsid w:val="002B37B2"/>
    <w:rsid w:val="002B464E"/>
    <w:rsid w:val="002B46BC"/>
    <w:rsid w:val="002B4C24"/>
    <w:rsid w:val="002B6367"/>
    <w:rsid w:val="002B6695"/>
    <w:rsid w:val="002B6CB6"/>
    <w:rsid w:val="002C090F"/>
    <w:rsid w:val="002C2C70"/>
    <w:rsid w:val="002C2E15"/>
    <w:rsid w:val="002C35F9"/>
    <w:rsid w:val="002C4A4C"/>
    <w:rsid w:val="002C4F0A"/>
    <w:rsid w:val="002C4F3E"/>
    <w:rsid w:val="002C668E"/>
    <w:rsid w:val="002C7250"/>
    <w:rsid w:val="002D0567"/>
    <w:rsid w:val="002D0E58"/>
    <w:rsid w:val="002D26DF"/>
    <w:rsid w:val="002D2A59"/>
    <w:rsid w:val="002D56B5"/>
    <w:rsid w:val="002D6429"/>
    <w:rsid w:val="002D644F"/>
    <w:rsid w:val="002D7F08"/>
    <w:rsid w:val="002E04CB"/>
    <w:rsid w:val="002E0C55"/>
    <w:rsid w:val="002E1970"/>
    <w:rsid w:val="002E1F54"/>
    <w:rsid w:val="002E27A5"/>
    <w:rsid w:val="002E2890"/>
    <w:rsid w:val="002E3247"/>
    <w:rsid w:val="002E3F13"/>
    <w:rsid w:val="002E648B"/>
    <w:rsid w:val="002E7E1F"/>
    <w:rsid w:val="002E7EC8"/>
    <w:rsid w:val="002F103A"/>
    <w:rsid w:val="002F25C9"/>
    <w:rsid w:val="002F283B"/>
    <w:rsid w:val="002F3B4F"/>
    <w:rsid w:val="002F544B"/>
    <w:rsid w:val="002F68C8"/>
    <w:rsid w:val="002F738C"/>
    <w:rsid w:val="00301D09"/>
    <w:rsid w:val="00304F48"/>
    <w:rsid w:val="00305E9C"/>
    <w:rsid w:val="00306225"/>
    <w:rsid w:val="003077E8"/>
    <w:rsid w:val="00307BE1"/>
    <w:rsid w:val="003129B6"/>
    <w:rsid w:val="00313162"/>
    <w:rsid w:val="003138E8"/>
    <w:rsid w:val="003146C2"/>
    <w:rsid w:val="00314DF9"/>
    <w:rsid w:val="00314ED5"/>
    <w:rsid w:val="003155DF"/>
    <w:rsid w:val="00315B70"/>
    <w:rsid w:val="00316ED4"/>
    <w:rsid w:val="00320210"/>
    <w:rsid w:val="003240AD"/>
    <w:rsid w:val="0032559B"/>
    <w:rsid w:val="00325F85"/>
    <w:rsid w:val="003276E5"/>
    <w:rsid w:val="0033008D"/>
    <w:rsid w:val="00330ED3"/>
    <w:rsid w:val="0033230D"/>
    <w:rsid w:val="003334FD"/>
    <w:rsid w:val="00333509"/>
    <w:rsid w:val="003348DE"/>
    <w:rsid w:val="00334A61"/>
    <w:rsid w:val="003352EE"/>
    <w:rsid w:val="00335B3F"/>
    <w:rsid w:val="00335FC5"/>
    <w:rsid w:val="0033628E"/>
    <w:rsid w:val="003378BE"/>
    <w:rsid w:val="00337A0E"/>
    <w:rsid w:val="00337F9D"/>
    <w:rsid w:val="00340F4C"/>
    <w:rsid w:val="003418E1"/>
    <w:rsid w:val="00343042"/>
    <w:rsid w:val="00344343"/>
    <w:rsid w:val="00344774"/>
    <w:rsid w:val="00346115"/>
    <w:rsid w:val="003464A2"/>
    <w:rsid w:val="00346FDB"/>
    <w:rsid w:val="00347918"/>
    <w:rsid w:val="0035165B"/>
    <w:rsid w:val="0035223E"/>
    <w:rsid w:val="0035305F"/>
    <w:rsid w:val="00353D1C"/>
    <w:rsid w:val="003544BA"/>
    <w:rsid w:val="003546B7"/>
    <w:rsid w:val="00361832"/>
    <w:rsid w:val="00361C8B"/>
    <w:rsid w:val="00362065"/>
    <w:rsid w:val="00364E48"/>
    <w:rsid w:val="0036518E"/>
    <w:rsid w:val="00366FB0"/>
    <w:rsid w:val="00367A86"/>
    <w:rsid w:val="0037022E"/>
    <w:rsid w:val="00372F20"/>
    <w:rsid w:val="00374303"/>
    <w:rsid w:val="00374CBB"/>
    <w:rsid w:val="0037795B"/>
    <w:rsid w:val="00381179"/>
    <w:rsid w:val="00381AA4"/>
    <w:rsid w:val="00381FBE"/>
    <w:rsid w:val="0038258B"/>
    <w:rsid w:val="00384F14"/>
    <w:rsid w:val="00385B10"/>
    <w:rsid w:val="00385BED"/>
    <w:rsid w:val="00385C94"/>
    <w:rsid w:val="00385DDC"/>
    <w:rsid w:val="003863B6"/>
    <w:rsid w:val="003871E4"/>
    <w:rsid w:val="00390E90"/>
    <w:rsid w:val="00395754"/>
    <w:rsid w:val="003966D7"/>
    <w:rsid w:val="00396F9D"/>
    <w:rsid w:val="0039716D"/>
    <w:rsid w:val="003975B7"/>
    <w:rsid w:val="003979BF"/>
    <w:rsid w:val="003A2B35"/>
    <w:rsid w:val="003A4187"/>
    <w:rsid w:val="003A50D5"/>
    <w:rsid w:val="003A5BD1"/>
    <w:rsid w:val="003A69F8"/>
    <w:rsid w:val="003A7C2A"/>
    <w:rsid w:val="003B0377"/>
    <w:rsid w:val="003B085C"/>
    <w:rsid w:val="003B0BDC"/>
    <w:rsid w:val="003B1C3D"/>
    <w:rsid w:val="003B3A0A"/>
    <w:rsid w:val="003B475E"/>
    <w:rsid w:val="003B4AB9"/>
    <w:rsid w:val="003B5CC0"/>
    <w:rsid w:val="003C0350"/>
    <w:rsid w:val="003C051E"/>
    <w:rsid w:val="003C0642"/>
    <w:rsid w:val="003C15D8"/>
    <w:rsid w:val="003C2C84"/>
    <w:rsid w:val="003C3D16"/>
    <w:rsid w:val="003C405B"/>
    <w:rsid w:val="003C7520"/>
    <w:rsid w:val="003C76DE"/>
    <w:rsid w:val="003D0352"/>
    <w:rsid w:val="003D180F"/>
    <w:rsid w:val="003D2374"/>
    <w:rsid w:val="003D5F9F"/>
    <w:rsid w:val="003D623D"/>
    <w:rsid w:val="003D62BD"/>
    <w:rsid w:val="003D7C38"/>
    <w:rsid w:val="003E05F4"/>
    <w:rsid w:val="003E0E8F"/>
    <w:rsid w:val="003E211C"/>
    <w:rsid w:val="003E261C"/>
    <w:rsid w:val="003E2D40"/>
    <w:rsid w:val="003E5CE9"/>
    <w:rsid w:val="003F077C"/>
    <w:rsid w:val="003F0894"/>
    <w:rsid w:val="003F1A09"/>
    <w:rsid w:val="003F1A40"/>
    <w:rsid w:val="003F296B"/>
    <w:rsid w:val="003F39A8"/>
    <w:rsid w:val="003F3CED"/>
    <w:rsid w:val="003F4613"/>
    <w:rsid w:val="003F46D5"/>
    <w:rsid w:val="003F67F8"/>
    <w:rsid w:val="003F6F13"/>
    <w:rsid w:val="00400C71"/>
    <w:rsid w:val="00401FD2"/>
    <w:rsid w:val="004021CA"/>
    <w:rsid w:val="00403408"/>
    <w:rsid w:val="004046A8"/>
    <w:rsid w:val="00404B70"/>
    <w:rsid w:val="00404DE7"/>
    <w:rsid w:val="00405B02"/>
    <w:rsid w:val="0040600A"/>
    <w:rsid w:val="004060A0"/>
    <w:rsid w:val="00406FA2"/>
    <w:rsid w:val="0041041E"/>
    <w:rsid w:val="0041273D"/>
    <w:rsid w:val="004129A0"/>
    <w:rsid w:val="004132CA"/>
    <w:rsid w:val="0041508E"/>
    <w:rsid w:val="004163E7"/>
    <w:rsid w:val="004174C4"/>
    <w:rsid w:val="0041779B"/>
    <w:rsid w:val="00417F4A"/>
    <w:rsid w:val="00420037"/>
    <w:rsid w:val="0042058C"/>
    <w:rsid w:val="00420901"/>
    <w:rsid w:val="00423DFB"/>
    <w:rsid w:val="00424B47"/>
    <w:rsid w:val="0043050D"/>
    <w:rsid w:val="00430956"/>
    <w:rsid w:val="00430A5E"/>
    <w:rsid w:val="004336CA"/>
    <w:rsid w:val="00434230"/>
    <w:rsid w:val="00434893"/>
    <w:rsid w:val="00434C35"/>
    <w:rsid w:val="00434E0C"/>
    <w:rsid w:val="0043707B"/>
    <w:rsid w:val="004371C7"/>
    <w:rsid w:val="004377A4"/>
    <w:rsid w:val="00437FA7"/>
    <w:rsid w:val="00440DDE"/>
    <w:rsid w:val="00441E2B"/>
    <w:rsid w:val="0044233C"/>
    <w:rsid w:val="004424EF"/>
    <w:rsid w:val="00443710"/>
    <w:rsid w:val="00444E41"/>
    <w:rsid w:val="00445795"/>
    <w:rsid w:val="0044590C"/>
    <w:rsid w:val="00445C66"/>
    <w:rsid w:val="00450018"/>
    <w:rsid w:val="00450389"/>
    <w:rsid w:val="00451144"/>
    <w:rsid w:val="00451E63"/>
    <w:rsid w:val="00451FDA"/>
    <w:rsid w:val="004526F4"/>
    <w:rsid w:val="00453B73"/>
    <w:rsid w:val="004558B5"/>
    <w:rsid w:val="00455DF3"/>
    <w:rsid w:val="00460155"/>
    <w:rsid w:val="004605BF"/>
    <w:rsid w:val="00462AC2"/>
    <w:rsid w:val="00462E52"/>
    <w:rsid w:val="00463D2B"/>
    <w:rsid w:val="00464B8E"/>
    <w:rsid w:val="00464C1C"/>
    <w:rsid w:val="00465500"/>
    <w:rsid w:val="00466518"/>
    <w:rsid w:val="004669DE"/>
    <w:rsid w:val="00466CF4"/>
    <w:rsid w:val="00466F77"/>
    <w:rsid w:val="00471197"/>
    <w:rsid w:val="00471E22"/>
    <w:rsid w:val="00472712"/>
    <w:rsid w:val="00472D14"/>
    <w:rsid w:val="00474562"/>
    <w:rsid w:val="004752DA"/>
    <w:rsid w:val="00475E73"/>
    <w:rsid w:val="00476B33"/>
    <w:rsid w:val="00476F63"/>
    <w:rsid w:val="004813D1"/>
    <w:rsid w:val="00484F81"/>
    <w:rsid w:val="00485B94"/>
    <w:rsid w:val="0048758E"/>
    <w:rsid w:val="00491031"/>
    <w:rsid w:val="0049126D"/>
    <w:rsid w:val="00492187"/>
    <w:rsid w:val="0049264B"/>
    <w:rsid w:val="00492B22"/>
    <w:rsid w:val="00495CDD"/>
    <w:rsid w:val="00496025"/>
    <w:rsid w:val="00497D83"/>
    <w:rsid w:val="004A10A5"/>
    <w:rsid w:val="004A1678"/>
    <w:rsid w:val="004A2314"/>
    <w:rsid w:val="004A23E1"/>
    <w:rsid w:val="004A4E91"/>
    <w:rsid w:val="004A6E27"/>
    <w:rsid w:val="004A786A"/>
    <w:rsid w:val="004A7C9B"/>
    <w:rsid w:val="004B01E1"/>
    <w:rsid w:val="004B1221"/>
    <w:rsid w:val="004B1C5A"/>
    <w:rsid w:val="004B257F"/>
    <w:rsid w:val="004B3FBE"/>
    <w:rsid w:val="004B7B05"/>
    <w:rsid w:val="004C05CE"/>
    <w:rsid w:val="004C0CFC"/>
    <w:rsid w:val="004C56D9"/>
    <w:rsid w:val="004C758A"/>
    <w:rsid w:val="004C7E51"/>
    <w:rsid w:val="004D0E55"/>
    <w:rsid w:val="004D1787"/>
    <w:rsid w:val="004D27CE"/>
    <w:rsid w:val="004D3C74"/>
    <w:rsid w:val="004D5898"/>
    <w:rsid w:val="004D62C3"/>
    <w:rsid w:val="004D631A"/>
    <w:rsid w:val="004D68A9"/>
    <w:rsid w:val="004D69FD"/>
    <w:rsid w:val="004D71B9"/>
    <w:rsid w:val="004D77B2"/>
    <w:rsid w:val="004E1AD8"/>
    <w:rsid w:val="004E259E"/>
    <w:rsid w:val="004E3996"/>
    <w:rsid w:val="004E399E"/>
    <w:rsid w:val="004E4144"/>
    <w:rsid w:val="004E4A51"/>
    <w:rsid w:val="004E4FB2"/>
    <w:rsid w:val="004E5BE0"/>
    <w:rsid w:val="004E6571"/>
    <w:rsid w:val="004E7D44"/>
    <w:rsid w:val="004E7FE1"/>
    <w:rsid w:val="004F034E"/>
    <w:rsid w:val="004F066C"/>
    <w:rsid w:val="004F5A37"/>
    <w:rsid w:val="004F7804"/>
    <w:rsid w:val="004F7AAE"/>
    <w:rsid w:val="005004D8"/>
    <w:rsid w:val="00500EB6"/>
    <w:rsid w:val="00500FCA"/>
    <w:rsid w:val="00501ADB"/>
    <w:rsid w:val="00501D4B"/>
    <w:rsid w:val="00502133"/>
    <w:rsid w:val="005024F6"/>
    <w:rsid w:val="0050404C"/>
    <w:rsid w:val="005043C2"/>
    <w:rsid w:val="00506C59"/>
    <w:rsid w:val="005076D7"/>
    <w:rsid w:val="00507B02"/>
    <w:rsid w:val="00510951"/>
    <w:rsid w:val="00510A5C"/>
    <w:rsid w:val="005116AE"/>
    <w:rsid w:val="005117C5"/>
    <w:rsid w:val="005122C5"/>
    <w:rsid w:val="00512F0E"/>
    <w:rsid w:val="00513771"/>
    <w:rsid w:val="00513C45"/>
    <w:rsid w:val="00513F9A"/>
    <w:rsid w:val="00514C08"/>
    <w:rsid w:val="0051511D"/>
    <w:rsid w:val="0051515A"/>
    <w:rsid w:val="0051541D"/>
    <w:rsid w:val="005174B0"/>
    <w:rsid w:val="00517CE2"/>
    <w:rsid w:val="0052145C"/>
    <w:rsid w:val="00521E5C"/>
    <w:rsid w:val="005231ED"/>
    <w:rsid w:val="005232E1"/>
    <w:rsid w:val="005233D8"/>
    <w:rsid w:val="005242A1"/>
    <w:rsid w:val="00524366"/>
    <w:rsid w:val="00526354"/>
    <w:rsid w:val="005300BB"/>
    <w:rsid w:val="00531875"/>
    <w:rsid w:val="00532F2F"/>
    <w:rsid w:val="00532F37"/>
    <w:rsid w:val="0053373C"/>
    <w:rsid w:val="00534597"/>
    <w:rsid w:val="00535284"/>
    <w:rsid w:val="00537235"/>
    <w:rsid w:val="005434B7"/>
    <w:rsid w:val="0054591A"/>
    <w:rsid w:val="005479F2"/>
    <w:rsid w:val="00551B32"/>
    <w:rsid w:val="00552801"/>
    <w:rsid w:val="00552BFF"/>
    <w:rsid w:val="005538B0"/>
    <w:rsid w:val="00554F44"/>
    <w:rsid w:val="00555A9E"/>
    <w:rsid w:val="00560B89"/>
    <w:rsid w:val="0056169F"/>
    <w:rsid w:val="00561C64"/>
    <w:rsid w:val="00561FE9"/>
    <w:rsid w:val="00564F4E"/>
    <w:rsid w:val="005660BB"/>
    <w:rsid w:val="0056765E"/>
    <w:rsid w:val="00567E09"/>
    <w:rsid w:val="00571599"/>
    <w:rsid w:val="005723F7"/>
    <w:rsid w:val="00572815"/>
    <w:rsid w:val="00575FFD"/>
    <w:rsid w:val="0057728D"/>
    <w:rsid w:val="00580D78"/>
    <w:rsid w:val="00581674"/>
    <w:rsid w:val="00582A58"/>
    <w:rsid w:val="00582E20"/>
    <w:rsid w:val="005831AB"/>
    <w:rsid w:val="00583634"/>
    <w:rsid w:val="00590F6D"/>
    <w:rsid w:val="0059273B"/>
    <w:rsid w:val="00592CF3"/>
    <w:rsid w:val="005931F4"/>
    <w:rsid w:val="00593718"/>
    <w:rsid w:val="00593812"/>
    <w:rsid w:val="00594E94"/>
    <w:rsid w:val="00595C84"/>
    <w:rsid w:val="00596A26"/>
    <w:rsid w:val="00597880"/>
    <w:rsid w:val="00597F12"/>
    <w:rsid w:val="005A212E"/>
    <w:rsid w:val="005A2B0F"/>
    <w:rsid w:val="005A468E"/>
    <w:rsid w:val="005A4866"/>
    <w:rsid w:val="005A491C"/>
    <w:rsid w:val="005A7433"/>
    <w:rsid w:val="005A794F"/>
    <w:rsid w:val="005A7CA2"/>
    <w:rsid w:val="005B0124"/>
    <w:rsid w:val="005B19B7"/>
    <w:rsid w:val="005B1FE7"/>
    <w:rsid w:val="005B27D0"/>
    <w:rsid w:val="005B3056"/>
    <w:rsid w:val="005B353E"/>
    <w:rsid w:val="005B393B"/>
    <w:rsid w:val="005B4FB7"/>
    <w:rsid w:val="005B70F2"/>
    <w:rsid w:val="005B795C"/>
    <w:rsid w:val="005B7AD5"/>
    <w:rsid w:val="005B7F36"/>
    <w:rsid w:val="005C130B"/>
    <w:rsid w:val="005C1E09"/>
    <w:rsid w:val="005C30DD"/>
    <w:rsid w:val="005C3541"/>
    <w:rsid w:val="005C68F3"/>
    <w:rsid w:val="005C697B"/>
    <w:rsid w:val="005C6998"/>
    <w:rsid w:val="005C7E48"/>
    <w:rsid w:val="005D07F7"/>
    <w:rsid w:val="005D0856"/>
    <w:rsid w:val="005D14F5"/>
    <w:rsid w:val="005D24C1"/>
    <w:rsid w:val="005D6754"/>
    <w:rsid w:val="005D6A63"/>
    <w:rsid w:val="005D6FA2"/>
    <w:rsid w:val="005D74A3"/>
    <w:rsid w:val="005D74F6"/>
    <w:rsid w:val="005D785F"/>
    <w:rsid w:val="005E08C7"/>
    <w:rsid w:val="005E0D2E"/>
    <w:rsid w:val="005E0DA0"/>
    <w:rsid w:val="005E1491"/>
    <w:rsid w:val="005E1D50"/>
    <w:rsid w:val="005E2635"/>
    <w:rsid w:val="005E3A38"/>
    <w:rsid w:val="005E3A43"/>
    <w:rsid w:val="005E3F0C"/>
    <w:rsid w:val="005E42A1"/>
    <w:rsid w:val="005E552B"/>
    <w:rsid w:val="005E60BE"/>
    <w:rsid w:val="005E7108"/>
    <w:rsid w:val="005E77BE"/>
    <w:rsid w:val="005F0A89"/>
    <w:rsid w:val="005F1D51"/>
    <w:rsid w:val="005F2DA9"/>
    <w:rsid w:val="005F4168"/>
    <w:rsid w:val="005F478C"/>
    <w:rsid w:val="005F5A4F"/>
    <w:rsid w:val="005F6C85"/>
    <w:rsid w:val="005F6DEF"/>
    <w:rsid w:val="006000A0"/>
    <w:rsid w:val="00600163"/>
    <w:rsid w:val="00601554"/>
    <w:rsid w:val="00601D01"/>
    <w:rsid w:val="0060242A"/>
    <w:rsid w:val="0060249F"/>
    <w:rsid w:val="006027BA"/>
    <w:rsid w:val="00603FEA"/>
    <w:rsid w:val="00604093"/>
    <w:rsid w:val="00604B14"/>
    <w:rsid w:val="00604BB5"/>
    <w:rsid w:val="00604CE3"/>
    <w:rsid w:val="00604E38"/>
    <w:rsid w:val="006056CF"/>
    <w:rsid w:val="00605B05"/>
    <w:rsid w:val="00605BAF"/>
    <w:rsid w:val="006063C5"/>
    <w:rsid w:val="006069C2"/>
    <w:rsid w:val="006075DB"/>
    <w:rsid w:val="00610558"/>
    <w:rsid w:val="00611861"/>
    <w:rsid w:val="00612011"/>
    <w:rsid w:val="006150A0"/>
    <w:rsid w:val="00615B42"/>
    <w:rsid w:val="006167B7"/>
    <w:rsid w:val="006170EB"/>
    <w:rsid w:val="00617B1B"/>
    <w:rsid w:val="006203A3"/>
    <w:rsid w:val="0062059B"/>
    <w:rsid w:val="006217EF"/>
    <w:rsid w:val="0062253D"/>
    <w:rsid w:val="006235ED"/>
    <w:rsid w:val="00624F3D"/>
    <w:rsid w:val="00626F51"/>
    <w:rsid w:val="006271A8"/>
    <w:rsid w:val="00627A6C"/>
    <w:rsid w:val="00630446"/>
    <w:rsid w:val="00630CFF"/>
    <w:rsid w:val="00630F47"/>
    <w:rsid w:val="00633112"/>
    <w:rsid w:val="00633626"/>
    <w:rsid w:val="00634FCD"/>
    <w:rsid w:val="0063505D"/>
    <w:rsid w:val="0063517B"/>
    <w:rsid w:val="00635AD7"/>
    <w:rsid w:val="00641145"/>
    <w:rsid w:val="0064168E"/>
    <w:rsid w:val="00645827"/>
    <w:rsid w:val="00651738"/>
    <w:rsid w:val="00651BBE"/>
    <w:rsid w:val="00651CF3"/>
    <w:rsid w:val="00654024"/>
    <w:rsid w:val="006540D4"/>
    <w:rsid w:val="00654FE2"/>
    <w:rsid w:val="00655CD8"/>
    <w:rsid w:val="00660C7D"/>
    <w:rsid w:val="006610A3"/>
    <w:rsid w:val="00661A10"/>
    <w:rsid w:val="00661F7E"/>
    <w:rsid w:val="006635EA"/>
    <w:rsid w:val="0066409E"/>
    <w:rsid w:val="0066419C"/>
    <w:rsid w:val="00664262"/>
    <w:rsid w:val="00665932"/>
    <w:rsid w:val="0066694E"/>
    <w:rsid w:val="00670359"/>
    <w:rsid w:val="00670E6F"/>
    <w:rsid w:val="00672C36"/>
    <w:rsid w:val="0067339A"/>
    <w:rsid w:val="00673A9A"/>
    <w:rsid w:val="00674CAB"/>
    <w:rsid w:val="006754FE"/>
    <w:rsid w:val="00675968"/>
    <w:rsid w:val="00677FBD"/>
    <w:rsid w:val="00680038"/>
    <w:rsid w:val="00680380"/>
    <w:rsid w:val="006803CF"/>
    <w:rsid w:val="006806CD"/>
    <w:rsid w:val="00682309"/>
    <w:rsid w:val="006825CD"/>
    <w:rsid w:val="00682C4F"/>
    <w:rsid w:val="00683238"/>
    <w:rsid w:val="00683501"/>
    <w:rsid w:val="00683F5D"/>
    <w:rsid w:val="00685B2E"/>
    <w:rsid w:val="00685C78"/>
    <w:rsid w:val="00686C88"/>
    <w:rsid w:val="006907C2"/>
    <w:rsid w:val="00693E45"/>
    <w:rsid w:val="00694BF4"/>
    <w:rsid w:val="00694C28"/>
    <w:rsid w:val="00696396"/>
    <w:rsid w:val="00696B41"/>
    <w:rsid w:val="00697B75"/>
    <w:rsid w:val="00697BFA"/>
    <w:rsid w:val="006A1042"/>
    <w:rsid w:val="006A2394"/>
    <w:rsid w:val="006A3B52"/>
    <w:rsid w:val="006A3FE7"/>
    <w:rsid w:val="006A47F7"/>
    <w:rsid w:val="006A4F37"/>
    <w:rsid w:val="006B06AC"/>
    <w:rsid w:val="006B1910"/>
    <w:rsid w:val="006B2883"/>
    <w:rsid w:val="006B2B68"/>
    <w:rsid w:val="006B3212"/>
    <w:rsid w:val="006B3686"/>
    <w:rsid w:val="006B38F0"/>
    <w:rsid w:val="006B3AFF"/>
    <w:rsid w:val="006B5B6C"/>
    <w:rsid w:val="006B63E7"/>
    <w:rsid w:val="006C0024"/>
    <w:rsid w:val="006C1E34"/>
    <w:rsid w:val="006C2EE2"/>
    <w:rsid w:val="006C33B9"/>
    <w:rsid w:val="006C3A59"/>
    <w:rsid w:val="006C3B22"/>
    <w:rsid w:val="006C3C8E"/>
    <w:rsid w:val="006C49FD"/>
    <w:rsid w:val="006C510B"/>
    <w:rsid w:val="006C57D8"/>
    <w:rsid w:val="006C5821"/>
    <w:rsid w:val="006C765C"/>
    <w:rsid w:val="006D097B"/>
    <w:rsid w:val="006D281B"/>
    <w:rsid w:val="006D5C0D"/>
    <w:rsid w:val="006D7669"/>
    <w:rsid w:val="006E2B13"/>
    <w:rsid w:val="006E3C68"/>
    <w:rsid w:val="006E412A"/>
    <w:rsid w:val="006E4914"/>
    <w:rsid w:val="006E5F86"/>
    <w:rsid w:val="006E75F4"/>
    <w:rsid w:val="006F0A84"/>
    <w:rsid w:val="006F6E16"/>
    <w:rsid w:val="00700596"/>
    <w:rsid w:val="007011A2"/>
    <w:rsid w:val="00701A98"/>
    <w:rsid w:val="00701F6F"/>
    <w:rsid w:val="00702E6C"/>
    <w:rsid w:val="00704D30"/>
    <w:rsid w:val="007058BD"/>
    <w:rsid w:val="00706B05"/>
    <w:rsid w:val="00707521"/>
    <w:rsid w:val="007077BA"/>
    <w:rsid w:val="00710821"/>
    <w:rsid w:val="00711021"/>
    <w:rsid w:val="00711F5F"/>
    <w:rsid w:val="00712CFC"/>
    <w:rsid w:val="00712FE5"/>
    <w:rsid w:val="00713BBC"/>
    <w:rsid w:val="00715863"/>
    <w:rsid w:val="00715AA2"/>
    <w:rsid w:val="007172AF"/>
    <w:rsid w:val="00720579"/>
    <w:rsid w:val="00720A06"/>
    <w:rsid w:val="00720AEF"/>
    <w:rsid w:val="00720E7A"/>
    <w:rsid w:val="007220D4"/>
    <w:rsid w:val="00722205"/>
    <w:rsid w:val="00722503"/>
    <w:rsid w:val="007226D9"/>
    <w:rsid w:val="00722997"/>
    <w:rsid w:val="00722DE4"/>
    <w:rsid w:val="00722F66"/>
    <w:rsid w:val="00723A06"/>
    <w:rsid w:val="00723A46"/>
    <w:rsid w:val="00725DA1"/>
    <w:rsid w:val="00726B9B"/>
    <w:rsid w:val="00726D80"/>
    <w:rsid w:val="00727063"/>
    <w:rsid w:val="0072730B"/>
    <w:rsid w:val="0073139F"/>
    <w:rsid w:val="00731937"/>
    <w:rsid w:val="00731E48"/>
    <w:rsid w:val="007321C7"/>
    <w:rsid w:val="007326C2"/>
    <w:rsid w:val="00733D16"/>
    <w:rsid w:val="0073405D"/>
    <w:rsid w:val="0073536E"/>
    <w:rsid w:val="0073614F"/>
    <w:rsid w:val="00736AF6"/>
    <w:rsid w:val="00737FF0"/>
    <w:rsid w:val="007428DD"/>
    <w:rsid w:val="00743174"/>
    <w:rsid w:val="007459AB"/>
    <w:rsid w:val="00745AFB"/>
    <w:rsid w:val="00745BC7"/>
    <w:rsid w:val="00745CD6"/>
    <w:rsid w:val="00745E02"/>
    <w:rsid w:val="00746F7F"/>
    <w:rsid w:val="007502AD"/>
    <w:rsid w:val="00750DC9"/>
    <w:rsid w:val="007520D4"/>
    <w:rsid w:val="0075216A"/>
    <w:rsid w:val="007523DB"/>
    <w:rsid w:val="00753E1C"/>
    <w:rsid w:val="00754249"/>
    <w:rsid w:val="00756150"/>
    <w:rsid w:val="00756543"/>
    <w:rsid w:val="00757226"/>
    <w:rsid w:val="00760102"/>
    <w:rsid w:val="00760529"/>
    <w:rsid w:val="00761DCF"/>
    <w:rsid w:val="00763A63"/>
    <w:rsid w:val="00764001"/>
    <w:rsid w:val="00766D7A"/>
    <w:rsid w:val="00767985"/>
    <w:rsid w:val="00767D41"/>
    <w:rsid w:val="00770607"/>
    <w:rsid w:val="00770C05"/>
    <w:rsid w:val="00771A32"/>
    <w:rsid w:val="00771F4D"/>
    <w:rsid w:val="0077256D"/>
    <w:rsid w:val="00773063"/>
    <w:rsid w:val="007739D4"/>
    <w:rsid w:val="007766C0"/>
    <w:rsid w:val="00776F03"/>
    <w:rsid w:val="00781280"/>
    <w:rsid w:val="00781569"/>
    <w:rsid w:val="00781702"/>
    <w:rsid w:val="00781FEA"/>
    <w:rsid w:val="00782B62"/>
    <w:rsid w:val="00783D9F"/>
    <w:rsid w:val="007847D4"/>
    <w:rsid w:val="00786923"/>
    <w:rsid w:val="00786BAB"/>
    <w:rsid w:val="00790F91"/>
    <w:rsid w:val="00791519"/>
    <w:rsid w:val="00793834"/>
    <w:rsid w:val="007948B0"/>
    <w:rsid w:val="007952DE"/>
    <w:rsid w:val="007954A9"/>
    <w:rsid w:val="0079586A"/>
    <w:rsid w:val="007959CF"/>
    <w:rsid w:val="00796D53"/>
    <w:rsid w:val="007970E7"/>
    <w:rsid w:val="007A011B"/>
    <w:rsid w:val="007A36AF"/>
    <w:rsid w:val="007A463E"/>
    <w:rsid w:val="007A4DF4"/>
    <w:rsid w:val="007A6E9D"/>
    <w:rsid w:val="007A75EA"/>
    <w:rsid w:val="007B012E"/>
    <w:rsid w:val="007B05DE"/>
    <w:rsid w:val="007B1553"/>
    <w:rsid w:val="007B4F45"/>
    <w:rsid w:val="007B5AF4"/>
    <w:rsid w:val="007B729E"/>
    <w:rsid w:val="007B79D4"/>
    <w:rsid w:val="007C176B"/>
    <w:rsid w:val="007C1F52"/>
    <w:rsid w:val="007C2347"/>
    <w:rsid w:val="007C4089"/>
    <w:rsid w:val="007C5D2B"/>
    <w:rsid w:val="007C651B"/>
    <w:rsid w:val="007C73F4"/>
    <w:rsid w:val="007D0103"/>
    <w:rsid w:val="007D2848"/>
    <w:rsid w:val="007D34E5"/>
    <w:rsid w:val="007D4351"/>
    <w:rsid w:val="007D4435"/>
    <w:rsid w:val="007D5C03"/>
    <w:rsid w:val="007D715F"/>
    <w:rsid w:val="007D7393"/>
    <w:rsid w:val="007E09B5"/>
    <w:rsid w:val="007E1B94"/>
    <w:rsid w:val="007E35F5"/>
    <w:rsid w:val="007E37F7"/>
    <w:rsid w:val="007E4B78"/>
    <w:rsid w:val="007E51AA"/>
    <w:rsid w:val="007E65C6"/>
    <w:rsid w:val="007E6739"/>
    <w:rsid w:val="007E7B0F"/>
    <w:rsid w:val="007F1388"/>
    <w:rsid w:val="007F1FF1"/>
    <w:rsid w:val="007F2677"/>
    <w:rsid w:val="007F2940"/>
    <w:rsid w:val="007F36A4"/>
    <w:rsid w:val="007F36C9"/>
    <w:rsid w:val="007F3889"/>
    <w:rsid w:val="007F448D"/>
    <w:rsid w:val="007F6BDF"/>
    <w:rsid w:val="007F7FA4"/>
    <w:rsid w:val="00801361"/>
    <w:rsid w:val="00802A55"/>
    <w:rsid w:val="00804F6F"/>
    <w:rsid w:val="00805784"/>
    <w:rsid w:val="00806261"/>
    <w:rsid w:val="00810637"/>
    <w:rsid w:val="00810CA1"/>
    <w:rsid w:val="00810DF6"/>
    <w:rsid w:val="0081452F"/>
    <w:rsid w:val="00820D9A"/>
    <w:rsid w:val="0082109F"/>
    <w:rsid w:val="00823058"/>
    <w:rsid w:val="008235F3"/>
    <w:rsid w:val="00823C4C"/>
    <w:rsid w:val="008251F3"/>
    <w:rsid w:val="008256AE"/>
    <w:rsid w:val="00827BF6"/>
    <w:rsid w:val="00827D55"/>
    <w:rsid w:val="00832348"/>
    <w:rsid w:val="00832C8B"/>
    <w:rsid w:val="00833020"/>
    <w:rsid w:val="008349F3"/>
    <w:rsid w:val="00834E19"/>
    <w:rsid w:val="008356F8"/>
    <w:rsid w:val="00837C49"/>
    <w:rsid w:val="008400FF"/>
    <w:rsid w:val="00840782"/>
    <w:rsid w:val="00841868"/>
    <w:rsid w:val="00842CB9"/>
    <w:rsid w:val="00843968"/>
    <w:rsid w:val="00843C6F"/>
    <w:rsid w:val="00844CA3"/>
    <w:rsid w:val="008463DE"/>
    <w:rsid w:val="00846D5C"/>
    <w:rsid w:val="00850B2A"/>
    <w:rsid w:val="00851A30"/>
    <w:rsid w:val="008528B5"/>
    <w:rsid w:val="00852EA7"/>
    <w:rsid w:val="00854F57"/>
    <w:rsid w:val="00855A14"/>
    <w:rsid w:val="0085631A"/>
    <w:rsid w:val="0085668A"/>
    <w:rsid w:val="0086034E"/>
    <w:rsid w:val="00860471"/>
    <w:rsid w:val="00860E9F"/>
    <w:rsid w:val="00861AB2"/>
    <w:rsid w:val="00870DDC"/>
    <w:rsid w:val="00872BEF"/>
    <w:rsid w:val="00874A54"/>
    <w:rsid w:val="0087673E"/>
    <w:rsid w:val="00876BBD"/>
    <w:rsid w:val="00876D74"/>
    <w:rsid w:val="00877EA7"/>
    <w:rsid w:val="00881D9B"/>
    <w:rsid w:val="00882792"/>
    <w:rsid w:val="00882BCC"/>
    <w:rsid w:val="00883735"/>
    <w:rsid w:val="00884690"/>
    <w:rsid w:val="00887CB8"/>
    <w:rsid w:val="00891106"/>
    <w:rsid w:val="00892DAA"/>
    <w:rsid w:val="00893058"/>
    <w:rsid w:val="008936D1"/>
    <w:rsid w:val="00893782"/>
    <w:rsid w:val="008942BC"/>
    <w:rsid w:val="008948A8"/>
    <w:rsid w:val="0089541C"/>
    <w:rsid w:val="008963D7"/>
    <w:rsid w:val="00896583"/>
    <w:rsid w:val="00896819"/>
    <w:rsid w:val="008A030F"/>
    <w:rsid w:val="008A057C"/>
    <w:rsid w:val="008A128F"/>
    <w:rsid w:val="008A2145"/>
    <w:rsid w:val="008A303D"/>
    <w:rsid w:val="008A35A8"/>
    <w:rsid w:val="008A3CB3"/>
    <w:rsid w:val="008A49D3"/>
    <w:rsid w:val="008A6514"/>
    <w:rsid w:val="008A7F92"/>
    <w:rsid w:val="008B0B08"/>
    <w:rsid w:val="008B10FB"/>
    <w:rsid w:val="008B14FD"/>
    <w:rsid w:val="008B18EA"/>
    <w:rsid w:val="008B1943"/>
    <w:rsid w:val="008B1A68"/>
    <w:rsid w:val="008B3683"/>
    <w:rsid w:val="008B4BBF"/>
    <w:rsid w:val="008B53A1"/>
    <w:rsid w:val="008B5DEE"/>
    <w:rsid w:val="008B5FC1"/>
    <w:rsid w:val="008B76EC"/>
    <w:rsid w:val="008B774F"/>
    <w:rsid w:val="008C01D0"/>
    <w:rsid w:val="008C04A1"/>
    <w:rsid w:val="008C06E5"/>
    <w:rsid w:val="008C14F7"/>
    <w:rsid w:val="008C17CE"/>
    <w:rsid w:val="008C1F64"/>
    <w:rsid w:val="008C22F5"/>
    <w:rsid w:val="008C24C4"/>
    <w:rsid w:val="008C3A29"/>
    <w:rsid w:val="008C521E"/>
    <w:rsid w:val="008C66F7"/>
    <w:rsid w:val="008C756A"/>
    <w:rsid w:val="008D0F66"/>
    <w:rsid w:val="008D1090"/>
    <w:rsid w:val="008D10CE"/>
    <w:rsid w:val="008D38FE"/>
    <w:rsid w:val="008D4BB7"/>
    <w:rsid w:val="008D6013"/>
    <w:rsid w:val="008D6DCE"/>
    <w:rsid w:val="008E0700"/>
    <w:rsid w:val="008E2156"/>
    <w:rsid w:val="008E24B4"/>
    <w:rsid w:val="008E3180"/>
    <w:rsid w:val="008E6913"/>
    <w:rsid w:val="008E742D"/>
    <w:rsid w:val="008E79E5"/>
    <w:rsid w:val="008E7E09"/>
    <w:rsid w:val="008F2356"/>
    <w:rsid w:val="008F294B"/>
    <w:rsid w:val="008F2B33"/>
    <w:rsid w:val="008F2DDD"/>
    <w:rsid w:val="008F2F2D"/>
    <w:rsid w:val="008F3A32"/>
    <w:rsid w:val="008F3AFE"/>
    <w:rsid w:val="009003DA"/>
    <w:rsid w:val="0090574F"/>
    <w:rsid w:val="009065AF"/>
    <w:rsid w:val="00906647"/>
    <w:rsid w:val="00906E2B"/>
    <w:rsid w:val="00907120"/>
    <w:rsid w:val="00907784"/>
    <w:rsid w:val="009107E7"/>
    <w:rsid w:val="00913470"/>
    <w:rsid w:val="00913788"/>
    <w:rsid w:val="009143C6"/>
    <w:rsid w:val="00914D86"/>
    <w:rsid w:val="00915BDB"/>
    <w:rsid w:val="00915E0D"/>
    <w:rsid w:val="0091648B"/>
    <w:rsid w:val="00922B65"/>
    <w:rsid w:val="00922BBC"/>
    <w:rsid w:val="00922C6C"/>
    <w:rsid w:val="0092515C"/>
    <w:rsid w:val="00925F78"/>
    <w:rsid w:val="0092606C"/>
    <w:rsid w:val="00926D4D"/>
    <w:rsid w:val="0092711E"/>
    <w:rsid w:val="009303BA"/>
    <w:rsid w:val="00930F19"/>
    <w:rsid w:val="00931BC8"/>
    <w:rsid w:val="00931FA2"/>
    <w:rsid w:val="00932782"/>
    <w:rsid w:val="0093379C"/>
    <w:rsid w:val="009339BD"/>
    <w:rsid w:val="009340E8"/>
    <w:rsid w:val="00934F08"/>
    <w:rsid w:val="00935B98"/>
    <w:rsid w:val="00936B40"/>
    <w:rsid w:val="00941072"/>
    <w:rsid w:val="009436F5"/>
    <w:rsid w:val="00943E2C"/>
    <w:rsid w:val="009454E1"/>
    <w:rsid w:val="009455D9"/>
    <w:rsid w:val="00951795"/>
    <w:rsid w:val="00951CA1"/>
    <w:rsid w:val="00953A01"/>
    <w:rsid w:val="00953AE0"/>
    <w:rsid w:val="00954472"/>
    <w:rsid w:val="00955297"/>
    <w:rsid w:val="00955381"/>
    <w:rsid w:val="009568C2"/>
    <w:rsid w:val="009615CD"/>
    <w:rsid w:val="00961E84"/>
    <w:rsid w:val="00961EBD"/>
    <w:rsid w:val="00963883"/>
    <w:rsid w:val="00964281"/>
    <w:rsid w:val="00965A5B"/>
    <w:rsid w:val="00965B29"/>
    <w:rsid w:val="0096665A"/>
    <w:rsid w:val="00967F5D"/>
    <w:rsid w:val="00970033"/>
    <w:rsid w:val="00972153"/>
    <w:rsid w:val="009739B9"/>
    <w:rsid w:val="0097460B"/>
    <w:rsid w:val="00975410"/>
    <w:rsid w:val="00975590"/>
    <w:rsid w:val="0097696C"/>
    <w:rsid w:val="00980712"/>
    <w:rsid w:val="0098108F"/>
    <w:rsid w:val="0098138E"/>
    <w:rsid w:val="009839DA"/>
    <w:rsid w:val="00986B56"/>
    <w:rsid w:val="00990DB9"/>
    <w:rsid w:val="00991207"/>
    <w:rsid w:val="009914A0"/>
    <w:rsid w:val="00992B4B"/>
    <w:rsid w:val="00993120"/>
    <w:rsid w:val="00993AB9"/>
    <w:rsid w:val="00993C40"/>
    <w:rsid w:val="00993C56"/>
    <w:rsid w:val="00993DBB"/>
    <w:rsid w:val="0099464C"/>
    <w:rsid w:val="00994A06"/>
    <w:rsid w:val="00994C7B"/>
    <w:rsid w:val="009967AE"/>
    <w:rsid w:val="00996E48"/>
    <w:rsid w:val="009A08C5"/>
    <w:rsid w:val="009A19A0"/>
    <w:rsid w:val="009A1B75"/>
    <w:rsid w:val="009A27A4"/>
    <w:rsid w:val="009A3593"/>
    <w:rsid w:val="009A361F"/>
    <w:rsid w:val="009A54CA"/>
    <w:rsid w:val="009A5D8C"/>
    <w:rsid w:val="009A62DD"/>
    <w:rsid w:val="009A6F77"/>
    <w:rsid w:val="009A6FBB"/>
    <w:rsid w:val="009B13B2"/>
    <w:rsid w:val="009B1B3E"/>
    <w:rsid w:val="009B2EC9"/>
    <w:rsid w:val="009B5530"/>
    <w:rsid w:val="009C044D"/>
    <w:rsid w:val="009C08AE"/>
    <w:rsid w:val="009C0ADC"/>
    <w:rsid w:val="009C0F45"/>
    <w:rsid w:val="009C174B"/>
    <w:rsid w:val="009C17A6"/>
    <w:rsid w:val="009C5293"/>
    <w:rsid w:val="009C537C"/>
    <w:rsid w:val="009C6C00"/>
    <w:rsid w:val="009C6D5D"/>
    <w:rsid w:val="009C710F"/>
    <w:rsid w:val="009C7648"/>
    <w:rsid w:val="009D12AE"/>
    <w:rsid w:val="009D1326"/>
    <w:rsid w:val="009D20A3"/>
    <w:rsid w:val="009D35A8"/>
    <w:rsid w:val="009D5CDB"/>
    <w:rsid w:val="009D6A8E"/>
    <w:rsid w:val="009D76B1"/>
    <w:rsid w:val="009E21B1"/>
    <w:rsid w:val="009E34A0"/>
    <w:rsid w:val="009E3927"/>
    <w:rsid w:val="009E3DA6"/>
    <w:rsid w:val="009E56A8"/>
    <w:rsid w:val="009E7106"/>
    <w:rsid w:val="009E7242"/>
    <w:rsid w:val="009E7A7A"/>
    <w:rsid w:val="009E7DA4"/>
    <w:rsid w:val="009E7FC8"/>
    <w:rsid w:val="009F00F1"/>
    <w:rsid w:val="009F17FF"/>
    <w:rsid w:val="009F1CCB"/>
    <w:rsid w:val="009F31C9"/>
    <w:rsid w:val="009F3C17"/>
    <w:rsid w:val="009F4095"/>
    <w:rsid w:val="009F6C9D"/>
    <w:rsid w:val="009F778A"/>
    <w:rsid w:val="009F7846"/>
    <w:rsid w:val="00A00306"/>
    <w:rsid w:val="00A04ED8"/>
    <w:rsid w:val="00A06C21"/>
    <w:rsid w:val="00A0728F"/>
    <w:rsid w:val="00A07F87"/>
    <w:rsid w:val="00A10FB3"/>
    <w:rsid w:val="00A1161E"/>
    <w:rsid w:val="00A1226B"/>
    <w:rsid w:val="00A14AEB"/>
    <w:rsid w:val="00A1511D"/>
    <w:rsid w:val="00A16C6A"/>
    <w:rsid w:val="00A16CD4"/>
    <w:rsid w:val="00A20BA3"/>
    <w:rsid w:val="00A21468"/>
    <w:rsid w:val="00A2181D"/>
    <w:rsid w:val="00A23ADD"/>
    <w:rsid w:val="00A23BBC"/>
    <w:rsid w:val="00A24362"/>
    <w:rsid w:val="00A246D6"/>
    <w:rsid w:val="00A25E3C"/>
    <w:rsid w:val="00A3046A"/>
    <w:rsid w:val="00A3060C"/>
    <w:rsid w:val="00A30C99"/>
    <w:rsid w:val="00A3128C"/>
    <w:rsid w:val="00A35CE3"/>
    <w:rsid w:val="00A378F9"/>
    <w:rsid w:val="00A40122"/>
    <w:rsid w:val="00A41B4B"/>
    <w:rsid w:val="00A437FE"/>
    <w:rsid w:val="00A44CE6"/>
    <w:rsid w:val="00A44E98"/>
    <w:rsid w:val="00A451D9"/>
    <w:rsid w:val="00A476C3"/>
    <w:rsid w:val="00A50CCB"/>
    <w:rsid w:val="00A5287D"/>
    <w:rsid w:val="00A55476"/>
    <w:rsid w:val="00A55479"/>
    <w:rsid w:val="00A5651C"/>
    <w:rsid w:val="00A56638"/>
    <w:rsid w:val="00A60E78"/>
    <w:rsid w:val="00A63CA9"/>
    <w:rsid w:val="00A650F1"/>
    <w:rsid w:val="00A6767E"/>
    <w:rsid w:val="00A67EB2"/>
    <w:rsid w:val="00A713B6"/>
    <w:rsid w:val="00A71C3F"/>
    <w:rsid w:val="00A73071"/>
    <w:rsid w:val="00A739A0"/>
    <w:rsid w:val="00A73E90"/>
    <w:rsid w:val="00A74459"/>
    <w:rsid w:val="00A758D1"/>
    <w:rsid w:val="00A75A8E"/>
    <w:rsid w:val="00A81E3E"/>
    <w:rsid w:val="00A8202B"/>
    <w:rsid w:val="00A82A39"/>
    <w:rsid w:val="00A83E2B"/>
    <w:rsid w:val="00A84845"/>
    <w:rsid w:val="00A84CEB"/>
    <w:rsid w:val="00A85B47"/>
    <w:rsid w:val="00A86AAA"/>
    <w:rsid w:val="00A90011"/>
    <w:rsid w:val="00A908E5"/>
    <w:rsid w:val="00A90B2A"/>
    <w:rsid w:val="00A9418B"/>
    <w:rsid w:val="00A94472"/>
    <w:rsid w:val="00A958F7"/>
    <w:rsid w:val="00A95F8A"/>
    <w:rsid w:val="00A960EA"/>
    <w:rsid w:val="00A9688C"/>
    <w:rsid w:val="00AA1F35"/>
    <w:rsid w:val="00AA2054"/>
    <w:rsid w:val="00AA308C"/>
    <w:rsid w:val="00AA3372"/>
    <w:rsid w:val="00AA4F58"/>
    <w:rsid w:val="00AA52C4"/>
    <w:rsid w:val="00AA69DE"/>
    <w:rsid w:val="00AA6BEE"/>
    <w:rsid w:val="00AA6D04"/>
    <w:rsid w:val="00AB0EC6"/>
    <w:rsid w:val="00AB14BA"/>
    <w:rsid w:val="00AB27A7"/>
    <w:rsid w:val="00AB38DF"/>
    <w:rsid w:val="00AB451C"/>
    <w:rsid w:val="00AB479D"/>
    <w:rsid w:val="00AB6F72"/>
    <w:rsid w:val="00AB7793"/>
    <w:rsid w:val="00AB77E0"/>
    <w:rsid w:val="00AB7BA0"/>
    <w:rsid w:val="00AC0D14"/>
    <w:rsid w:val="00AC112A"/>
    <w:rsid w:val="00AC2A4A"/>
    <w:rsid w:val="00AC2D87"/>
    <w:rsid w:val="00AC3835"/>
    <w:rsid w:val="00AC4F81"/>
    <w:rsid w:val="00AC6F2B"/>
    <w:rsid w:val="00AC72CD"/>
    <w:rsid w:val="00AD0811"/>
    <w:rsid w:val="00AD1B24"/>
    <w:rsid w:val="00AD1DC1"/>
    <w:rsid w:val="00AD3458"/>
    <w:rsid w:val="00AD566A"/>
    <w:rsid w:val="00AD677C"/>
    <w:rsid w:val="00AD6F08"/>
    <w:rsid w:val="00AE011A"/>
    <w:rsid w:val="00AE0FE7"/>
    <w:rsid w:val="00AE16C4"/>
    <w:rsid w:val="00AE1735"/>
    <w:rsid w:val="00AE1DB5"/>
    <w:rsid w:val="00AE1FE9"/>
    <w:rsid w:val="00AE3916"/>
    <w:rsid w:val="00AE4779"/>
    <w:rsid w:val="00AE47BC"/>
    <w:rsid w:val="00AE49F6"/>
    <w:rsid w:val="00AE7285"/>
    <w:rsid w:val="00AF05B5"/>
    <w:rsid w:val="00AF0896"/>
    <w:rsid w:val="00AF09E2"/>
    <w:rsid w:val="00AF0C07"/>
    <w:rsid w:val="00AF40F9"/>
    <w:rsid w:val="00AF450D"/>
    <w:rsid w:val="00AF4D27"/>
    <w:rsid w:val="00AF60AC"/>
    <w:rsid w:val="00AF6164"/>
    <w:rsid w:val="00AF6661"/>
    <w:rsid w:val="00AF6B1D"/>
    <w:rsid w:val="00AF7099"/>
    <w:rsid w:val="00AF7183"/>
    <w:rsid w:val="00AF793B"/>
    <w:rsid w:val="00B006A9"/>
    <w:rsid w:val="00B0151F"/>
    <w:rsid w:val="00B0185D"/>
    <w:rsid w:val="00B03187"/>
    <w:rsid w:val="00B05A3F"/>
    <w:rsid w:val="00B06DC1"/>
    <w:rsid w:val="00B10A79"/>
    <w:rsid w:val="00B1187B"/>
    <w:rsid w:val="00B11983"/>
    <w:rsid w:val="00B1339A"/>
    <w:rsid w:val="00B14030"/>
    <w:rsid w:val="00B14968"/>
    <w:rsid w:val="00B16259"/>
    <w:rsid w:val="00B17BD0"/>
    <w:rsid w:val="00B2172F"/>
    <w:rsid w:val="00B21F77"/>
    <w:rsid w:val="00B24A96"/>
    <w:rsid w:val="00B256B9"/>
    <w:rsid w:val="00B25857"/>
    <w:rsid w:val="00B25CE6"/>
    <w:rsid w:val="00B26BA2"/>
    <w:rsid w:val="00B301BF"/>
    <w:rsid w:val="00B30E71"/>
    <w:rsid w:val="00B3169C"/>
    <w:rsid w:val="00B317C4"/>
    <w:rsid w:val="00B31C43"/>
    <w:rsid w:val="00B31F49"/>
    <w:rsid w:val="00B336D9"/>
    <w:rsid w:val="00B3601C"/>
    <w:rsid w:val="00B37614"/>
    <w:rsid w:val="00B42022"/>
    <w:rsid w:val="00B42120"/>
    <w:rsid w:val="00B43093"/>
    <w:rsid w:val="00B431A3"/>
    <w:rsid w:val="00B436BA"/>
    <w:rsid w:val="00B451F3"/>
    <w:rsid w:val="00B475DA"/>
    <w:rsid w:val="00B518B5"/>
    <w:rsid w:val="00B524E1"/>
    <w:rsid w:val="00B52DDF"/>
    <w:rsid w:val="00B54C7A"/>
    <w:rsid w:val="00B54C9E"/>
    <w:rsid w:val="00B60F85"/>
    <w:rsid w:val="00B62DA0"/>
    <w:rsid w:val="00B63C77"/>
    <w:rsid w:val="00B63E5E"/>
    <w:rsid w:val="00B6686B"/>
    <w:rsid w:val="00B713A1"/>
    <w:rsid w:val="00B717C4"/>
    <w:rsid w:val="00B72AE3"/>
    <w:rsid w:val="00B72EA5"/>
    <w:rsid w:val="00B72FB3"/>
    <w:rsid w:val="00B7422D"/>
    <w:rsid w:val="00B75467"/>
    <w:rsid w:val="00B75E58"/>
    <w:rsid w:val="00B75E79"/>
    <w:rsid w:val="00B766ED"/>
    <w:rsid w:val="00B774DE"/>
    <w:rsid w:val="00B811D4"/>
    <w:rsid w:val="00B8144C"/>
    <w:rsid w:val="00B83203"/>
    <w:rsid w:val="00B83F3D"/>
    <w:rsid w:val="00B84ACB"/>
    <w:rsid w:val="00B861C5"/>
    <w:rsid w:val="00B86280"/>
    <w:rsid w:val="00B9210B"/>
    <w:rsid w:val="00B9256D"/>
    <w:rsid w:val="00B93952"/>
    <w:rsid w:val="00B96F42"/>
    <w:rsid w:val="00B97171"/>
    <w:rsid w:val="00BA009C"/>
    <w:rsid w:val="00BA2276"/>
    <w:rsid w:val="00BA314B"/>
    <w:rsid w:val="00BA409A"/>
    <w:rsid w:val="00BA4524"/>
    <w:rsid w:val="00BA5507"/>
    <w:rsid w:val="00BA575E"/>
    <w:rsid w:val="00BA6269"/>
    <w:rsid w:val="00BA6428"/>
    <w:rsid w:val="00BA68A2"/>
    <w:rsid w:val="00BA68D8"/>
    <w:rsid w:val="00BA7026"/>
    <w:rsid w:val="00BA7D7D"/>
    <w:rsid w:val="00BB1203"/>
    <w:rsid w:val="00BB2B79"/>
    <w:rsid w:val="00BB2C2A"/>
    <w:rsid w:val="00BB3FB3"/>
    <w:rsid w:val="00BB4191"/>
    <w:rsid w:val="00BB5409"/>
    <w:rsid w:val="00BC0008"/>
    <w:rsid w:val="00BC04CB"/>
    <w:rsid w:val="00BC2BFA"/>
    <w:rsid w:val="00BC478F"/>
    <w:rsid w:val="00BC5D3C"/>
    <w:rsid w:val="00BC789B"/>
    <w:rsid w:val="00BD07B1"/>
    <w:rsid w:val="00BD1115"/>
    <w:rsid w:val="00BD69E2"/>
    <w:rsid w:val="00BD7315"/>
    <w:rsid w:val="00BE1068"/>
    <w:rsid w:val="00BE3431"/>
    <w:rsid w:val="00BE3531"/>
    <w:rsid w:val="00BE4153"/>
    <w:rsid w:val="00BE59C8"/>
    <w:rsid w:val="00BE5CC1"/>
    <w:rsid w:val="00BE6AB3"/>
    <w:rsid w:val="00BE72AC"/>
    <w:rsid w:val="00BE788E"/>
    <w:rsid w:val="00BF0094"/>
    <w:rsid w:val="00BF1ADF"/>
    <w:rsid w:val="00BF1E04"/>
    <w:rsid w:val="00BF41C1"/>
    <w:rsid w:val="00BF4B11"/>
    <w:rsid w:val="00BF5944"/>
    <w:rsid w:val="00BF5B98"/>
    <w:rsid w:val="00BF6451"/>
    <w:rsid w:val="00BF6F24"/>
    <w:rsid w:val="00BF7867"/>
    <w:rsid w:val="00BF7BBF"/>
    <w:rsid w:val="00C005D1"/>
    <w:rsid w:val="00C0568D"/>
    <w:rsid w:val="00C05837"/>
    <w:rsid w:val="00C059CF"/>
    <w:rsid w:val="00C05F28"/>
    <w:rsid w:val="00C06CC3"/>
    <w:rsid w:val="00C07398"/>
    <w:rsid w:val="00C07F50"/>
    <w:rsid w:val="00C102F7"/>
    <w:rsid w:val="00C135B5"/>
    <w:rsid w:val="00C14306"/>
    <w:rsid w:val="00C153F3"/>
    <w:rsid w:val="00C157FC"/>
    <w:rsid w:val="00C1625E"/>
    <w:rsid w:val="00C167ED"/>
    <w:rsid w:val="00C212EA"/>
    <w:rsid w:val="00C22615"/>
    <w:rsid w:val="00C23822"/>
    <w:rsid w:val="00C23BAB"/>
    <w:rsid w:val="00C23F9D"/>
    <w:rsid w:val="00C24AEB"/>
    <w:rsid w:val="00C24EE9"/>
    <w:rsid w:val="00C25494"/>
    <w:rsid w:val="00C26C75"/>
    <w:rsid w:val="00C32CA3"/>
    <w:rsid w:val="00C33EE3"/>
    <w:rsid w:val="00C34A41"/>
    <w:rsid w:val="00C357F6"/>
    <w:rsid w:val="00C358C5"/>
    <w:rsid w:val="00C36EF3"/>
    <w:rsid w:val="00C37176"/>
    <w:rsid w:val="00C37757"/>
    <w:rsid w:val="00C423F9"/>
    <w:rsid w:val="00C42BE1"/>
    <w:rsid w:val="00C44946"/>
    <w:rsid w:val="00C4503E"/>
    <w:rsid w:val="00C4572A"/>
    <w:rsid w:val="00C4590D"/>
    <w:rsid w:val="00C45971"/>
    <w:rsid w:val="00C463FE"/>
    <w:rsid w:val="00C4644F"/>
    <w:rsid w:val="00C46E5F"/>
    <w:rsid w:val="00C50933"/>
    <w:rsid w:val="00C50B72"/>
    <w:rsid w:val="00C50D4D"/>
    <w:rsid w:val="00C50EE6"/>
    <w:rsid w:val="00C5105C"/>
    <w:rsid w:val="00C51134"/>
    <w:rsid w:val="00C51532"/>
    <w:rsid w:val="00C515BD"/>
    <w:rsid w:val="00C56055"/>
    <w:rsid w:val="00C5750D"/>
    <w:rsid w:val="00C606F6"/>
    <w:rsid w:val="00C60E2A"/>
    <w:rsid w:val="00C61CCB"/>
    <w:rsid w:val="00C63710"/>
    <w:rsid w:val="00C658A7"/>
    <w:rsid w:val="00C664B6"/>
    <w:rsid w:val="00C66E50"/>
    <w:rsid w:val="00C6716A"/>
    <w:rsid w:val="00C67647"/>
    <w:rsid w:val="00C67CE3"/>
    <w:rsid w:val="00C7230F"/>
    <w:rsid w:val="00C728FA"/>
    <w:rsid w:val="00C74495"/>
    <w:rsid w:val="00C74E8D"/>
    <w:rsid w:val="00C776CA"/>
    <w:rsid w:val="00C779ED"/>
    <w:rsid w:val="00C8226A"/>
    <w:rsid w:val="00C842F7"/>
    <w:rsid w:val="00C84937"/>
    <w:rsid w:val="00C84BAB"/>
    <w:rsid w:val="00C84C43"/>
    <w:rsid w:val="00C84DD6"/>
    <w:rsid w:val="00C85503"/>
    <w:rsid w:val="00C916F6"/>
    <w:rsid w:val="00C91975"/>
    <w:rsid w:val="00C92122"/>
    <w:rsid w:val="00C9251D"/>
    <w:rsid w:val="00C94224"/>
    <w:rsid w:val="00C9500E"/>
    <w:rsid w:val="00C9698F"/>
    <w:rsid w:val="00C969B1"/>
    <w:rsid w:val="00C96E93"/>
    <w:rsid w:val="00C97E9E"/>
    <w:rsid w:val="00CA2E2F"/>
    <w:rsid w:val="00CA3730"/>
    <w:rsid w:val="00CA38E1"/>
    <w:rsid w:val="00CA492B"/>
    <w:rsid w:val="00CA4F57"/>
    <w:rsid w:val="00CA6140"/>
    <w:rsid w:val="00CA6F6F"/>
    <w:rsid w:val="00CA7103"/>
    <w:rsid w:val="00CA7693"/>
    <w:rsid w:val="00CB18C9"/>
    <w:rsid w:val="00CB3A2E"/>
    <w:rsid w:val="00CB3ECF"/>
    <w:rsid w:val="00CB5CBD"/>
    <w:rsid w:val="00CB5DCB"/>
    <w:rsid w:val="00CB7134"/>
    <w:rsid w:val="00CC0037"/>
    <w:rsid w:val="00CC2550"/>
    <w:rsid w:val="00CC270D"/>
    <w:rsid w:val="00CC2A30"/>
    <w:rsid w:val="00CC4172"/>
    <w:rsid w:val="00CC4E6F"/>
    <w:rsid w:val="00CC5E96"/>
    <w:rsid w:val="00CC6CDF"/>
    <w:rsid w:val="00CC71A6"/>
    <w:rsid w:val="00CD03C6"/>
    <w:rsid w:val="00CD0DF5"/>
    <w:rsid w:val="00CD14D5"/>
    <w:rsid w:val="00CD2E1B"/>
    <w:rsid w:val="00CD39CD"/>
    <w:rsid w:val="00CD3A76"/>
    <w:rsid w:val="00CD42BD"/>
    <w:rsid w:val="00CD4800"/>
    <w:rsid w:val="00CD7450"/>
    <w:rsid w:val="00CE03F6"/>
    <w:rsid w:val="00CE055A"/>
    <w:rsid w:val="00CE0EB7"/>
    <w:rsid w:val="00CE305E"/>
    <w:rsid w:val="00CE334B"/>
    <w:rsid w:val="00CE4787"/>
    <w:rsid w:val="00CE5964"/>
    <w:rsid w:val="00CE6D27"/>
    <w:rsid w:val="00CF0738"/>
    <w:rsid w:val="00CF1052"/>
    <w:rsid w:val="00CF16C4"/>
    <w:rsid w:val="00CF18BA"/>
    <w:rsid w:val="00CF249F"/>
    <w:rsid w:val="00CF30D2"/>
    <w:rsid w:val="00CF368B"/>
    <w:rsid w:val="00CF4C89"/>
    <w:rsid w:val="00CF538D"/>
    <w:rsid w:val="00CF56A6"/>
    <w:rsid w:val="00CF6B76"/>
    <w:rsid w:val="00D0321E"/>
    <w:rsid w:val="00D03381"/>
    <w:rsid w:val="00D03A17"/>
    <w:rsid w:val="00D03E89"/>
    <w:rsid w:val="00D047BA"/>
    <w:rsid w:val="00D057EB"/>
    <w:rsid w:val="00D07684"/>
    <w:rsid w:val="00D113EE"/>
    <w:rsid w:val="00D14865"/>
    <w:rsid w:val="00D155B8"/>
    <w:rsid w:val="00D20C50"/>
    <w:rsid w:val="00D21B49"/>
    <w:rsid w:val="00D224D4"/>
    <w:rsid w:val="00D232A8"/>
    <w:rsid w:val="00D23ACF"/>
    <w:rsid w:val="00D242EB"/>
    <w:rsid w:val="00D2511D"/>
    <w:rsid w:val="00D251A2"/>
    <w:rsid w:val="00D26C08"/>
    <w:rsid w:val="00D26EF1"/>
    <w:rsid w:val="00D32246"/>
    <w:rsid w:val="00D33073"/>
    <w:rsid w:val="00D34A2A"/>
    <w:rsid w:val="00D35289"/>
    <w:rsid w:val="00D363EE"/>
    <w:rsid w:val="00D411FC"/>
    <w:rsid w:val="00D4312E"/>
    <w:rsid w:val="00D431B7"/>
    <w:rsid w:val="00D442DE"/>
    <w:rsid w:val="00D446E2"/>
    <w:rsid w:val="00D46B42"/>
    <w:rsid w:val="00D47097"/>
    <w:rsid w:val="00D470EE"/>
    <w:rsid w:val="00D50421"/>
    <w:rsid w:val="00D50546"/>
    <w:rsid w:val="00D51684"/>
    <w:rsid w:val="00D52C0F"/>
    <w:rsid w:val="00D537D1"/>
    <w:rsid w:val="00D54B4A"/>
    <w:rsid w:val="00D55F33"/>
    <w:rsid w:val="00D56352"/>
    <w:rsid w:val="00D5702D"/>
    <w:rsid w:val="00D60E50"/>
    <w:rsid w:val="00D620DB"/>
    <w:rsid w:val="00D638D6"/>
    <w:rsid w:val="00D6503B"/>
    <w:rsid w:val="00D66083"/>
    <w:rsid w:val="00D660CA"/>
    <w:rsid w:val="00D66248"/>
    <w:rsid w:val="00D6649F"/>
    <w:rsid w:val="00D667E6"/>
    <w:rsid w:val="00D675AC"/>
    <w:rsid w:val="00D70300"/>
    <w:rsid w:val="00D704B5"/>
    <w:rsid w:val="00D73FC7"/>
    <w:rsid w:val="00D757CF"/>
    <w:rsid w:val="00D76A13"/>
    <w:rsid w:val="00D77E48"/>
    <w:rsid w:val="00D81284"/>
    <w:rsid w:val="00D812E8"/>
    <w:rsid w:val="00D81F24"/>
    <w:rsid w:val="00D81F83"/>
    <w:rsid w:val="00D83BFB"/>
    <w:rsid w:val="00D853C0"/>
    <w:rsid w:val="00D864FB"/>
    <w:rsid w:val="00D914AF"/>
    <w:rsid w:val="00D93326"/>
    <w:rsid w:val="00D935A5"/>
    <w:rsid w:val="00D9517F"/>
    <w:rsid w:val="00D957D0"/>
    <w:rsid w:val="00D97188"/>
    <w:rsid w:val="00D975CD"/>
    <w:rsid w:val="00DA0015"/>
    <w:rsid w:val="00DA0DB3"/>
    <w:rsid w:val="00DA2B3A"/>
    <w:rsid w:val="00DA647A"/>
    <w:rsid w:val="00DA7B5B"/>
    <w:rsid w:val="00DB09B1"/>
    <w:rsid w:val="00DB132D"/>
    <w:rsid w:val="00DB3D5E"/>
    <w:rsid w:val="00DB4A16"/>
    <w:rsid w:val="00DB692C"/>
    <w:rsid w:val="00DB69AC"/>
    <w:rsid w:val="00DB7C4E"/>
    <w:rsid w:val="00DC05CF"/>
    <w:rsid w:val="00DC06BC"/>
    <w:rsid w:val="00DC1DC1"/>
    <w:rsid w:val="00DC1FC0"/>
    <w:rsid w:val="00DC256B"/>
    <w:rsid w:val="00DC2765"/>
    <w:rsid w:val="00DC291E"/>
    <w:rsid w:val="00DC3088"/>
    <w:rsid w:val="00DC60DB"/>
    <w:rsid w:val="00DC6D28"/>
    <w:rsid w:val="00DC736A"/>
    <w:rsid w:val="00DD0335"/>
    <w:rsid w:val="00DD06E3"/>
    <w:rsid w:val="00DD0930"/>
    <w:rsid w:val="00DD0BCE"/>
    <w:rsid w:val="00DD1378"/>
    <w:rsid w:val="00DD14B9"/>
    <w:rsid w:val="00DD1D09"/>
    <w:rsid w:val="00DD2A6C"/>
    <w:rsid w:val="00DD2E0E"/>
    <w:rsid w:val="00DD30C8"/>
    <w:rsid w:val="00DD3208"/>
    <w:rsid w:val="00DD32B2"/>
    <w:rsid w:val="00DD47E2"/>
    <w:rsid w:val="00DD50C3"/>
    <w:rsid w:val="00DD6161"/>
    <w:rsid w:val="00DD6AC1"/>
    <w:rsid w:val="00DD73E8"/>
    <w:rsid w:val="00DE1AD7"/>
    <w:rsid w:val="00DE2331"/>
    <w:rsid w:val="00DE2AEA"/>
    <w:rsid w:val="00DE2C78"/>
    <w:rsid w:val="00DE2D38"/>
    <w:rsid w:val="00DE4F19"/>
    <w:rsid w:val="00DE5132"/>
    <w:rsid w:val="00DE57BF"/>
    <w:rsid w:val="00DE5FE3"/>
    <w:rsid w:val="00DE7C85"/>
    <w:rsid w:val="00DE7CC5"/>
    <w:rsid w:val="00DF0D22"/>
    <w:rsid w:val="00DF179D"/>
    <w:rsid w:val="00DF1E47"/>
    <w:rsid w:val="00DF1F93"/>
    <w:rsid w:val="00DF2421"/>
    <w:rsid w:val="00DF3266"/>
    <w:rsid w:val="00DF3BB3"/>
    <w:rsid w:val="00DF406C"/>
    <w:rsid w:val="00DF4D3C"/>
    <w:rsid w:val="00DF62E4"/>
    <w:rsid w:val="00DF6DBD"/>
    <w:rsid w:val="00DF726A"/>
    <w:rsid w:val="00DF79A3"/>
    <w:rsid w:val="00E0078F"/>
    <w:rsid w:val="00E008FB"/>
    <w:rsid w:val="00E00CFF"/>
    <w:rsid w:val="00E01496"/>
    <w:rsid w:val="00E01A3F"/>
    <w:rsid w:val="00E01E03"/>
    <w:rsid w:val="00E0262A"/>
    <w:rsid w:val="00E032A8"/>
    <w:rsid w:val="00E04176"/>
    <w:rsid w:val="00E047DE"/>
    <w:rsid w:val="00E04918"/>
    <w:rsid w:val="00E04AAE"/>
    <w:rsid w:val="00E07B58"/>
    <w:rsid w:val="00E1245F"/>
    <w:rsid w:val="00E13E9E"/>
    <w:rsid w:val="00E1482A"/>
    <w:rsid w:val="00E15AEC"/>
    <w:rsid w:val="00E15D75"/>
    <w:rsid w:val="00E16473"/>
    <w:rsid w:val="00E17C89"/>
    <w:rsid w:val="00E201B4"/>
    <w:rsid w:val="00E2224D"/>
    <w:rsid w:val="00E234D0"/>
    <w:rsid w:val="00E26F16"/>
    <w:rsid w:val="00E27A53"/>
    <w:rsid w:val="00E31190"/>
    <w:rsid w:val="00E328E6"/>
    <w:rsid w:val="00E33945"/>
    <w:rsid w:val="00E33B64"/>
    <w:rsid w:val="00E33E8E"/>
    <w:rsid w:val="00E34153"/>
    <w:rsid w:val="00E36C91"/>
    <w:rsid w:val="00E36EC7"/>
    <w:rsid w:val="00E371D4"/>
    <w:rsid w:val="00E410D2"/>
    <w:rsid w:val="00E45235"/>
    <w:rsid w:val="00E45F4C"/>
    <w:rsid w:val="00E46746"/>
    <w:rsid w:val="00E50983"/>
    <w:rsid w:val="00E5283A"/>
    <w:rsid w:val="00E52D5D"/>
    <w:rsid w:val="00E5417F"/>
    <w:rsid w:val="00E54272"/>
    <w:rsid w:val="00E545CF"/>
    <w:rsid w:val="00E54987"/>
    <w:rsid w:val="00E550C0"/>
    <w:rsid w:val="00E55986"/>
    <w:rsid w:val="00E55C5F"/>
    <w:rsid w:val="00E55CA2"/>
    <w:rsid w:val="00E55F5B"/>
    <w:rsid w:val="00E5622D"/>
    <w:rsid w:val="00E57AAF"/>
    <w:rsid w:val="00E63B02"/>
    <w:rsid w:val="00E63ED0"/>
    <w:rsid w:val="00E7036B"/>
    <w:rsid w:val="00E71CBB"/>
    <w:rsid w:val="00E72F2B"/>
    <w:rsid w:val="00E7315B"/>
    <w:rsid w:val="00E7553A"/>
    <w:rsid w:val="00E7691E"/>
    <w:rsid w:val="00E76FD2"/>
    <w:rsid w:val="00E81834"/>
    <w:rsid w:val="00E82C57"/>
    <w:rsid w:val="00E834D9"/>
    <w:rsid w:val="00E845DD"/>
    <w:rsid w:val="00E848CE"/>
    <w:rsid w:val="00E860C6"/>
    <w:rsid w:val="00E87FA6"/>
    <w:rsid w:val="00E92451"/>
    <w:rsid w:val="00E9331C"/>
    <w:rsid w:val="00E9339A"/>
    <w:rsid w:val="00E94898"/>
    <w:rsid w:val="00E97941"/>
    <w:rsid w:val="00EA1617"/>
    <w:rsid w:val="00EA268E"/>
    <w:rsid w:val="00EA3BBD"/>
    <w:rsid w:val="00EA3BCA"/>
    <w:rsid w:val="00EA5CBE"/>
    <w:rsid w:val="00EA7C3D"/>
    <w:rsid w:val="00EB24E3"/>
    <w:rsid w:val="00EB28FB"/>
    <w:rsid w:val="00EB349A"/>
    <w:rsid w:val="00EB36A7"/>
    <w:rsid w:val="00EB42B8"/>
    <w:rsid w:val="00EB48E1"/>
    <w:rsid w:val="00EB4CDA"/>
    <w:rsid w:val="00EB537F"/>
    <w:rsid w:val="00EB53F9"/>
    <w:rsid w:val="00EB6605"/>
    <w:rsid w:val="00EC1783"/>
    <w:rsid w:val="00EC2C78"/>
    <w:rsid w:val="00EC32DE"/>
    <w:rsid w:val="00EC33C1"/>
    <w:rsid w:val="00EC4523"/>
    <w:rsid w:val="00EC49AA"/>
    <w:rsid w:val="00EC4C5B"/>
    <w:rsid w:val="00EC5C7B"/>
    <w:rsid w:val="00ED137E"/>
    <w:rsid w:val="00ED174B"/>
    <w:rsid w:val="00ED3480"/>
    <w:rsid w:val="00ED4F65"/>
    <w:rsid w:val="00ED52B9"/>
    <w:rsid w:val="00ED5778"/>
    <w:rsid w:val="00ED5CA8"/>
    <w:rsid w:val="00ED6F1B"/>
    <w:rsid w:val="00ED6FB8"/>
    <w:rsid w:val="00ED7567"/>
    <w:rsid w:val="00ED7BC6"/>
    <w:rsid w:val="00ED7BE9"/>
    <w:rsid w:val="00EE0A03"/>
    <w:rsid w:val="00EE26B3"/>
    <w:rsid w:val="00EE5071"/>
    <w:rsid w:val="00EE5BDD"/>
    <w:rsid w:val="00EE6543"/>
    <w:rsid w:val="00EE7679"/>
    <w:rsid w:val="00EF0D99"/>
    <w:rsid w:val="00EF2454"/>
    <w:rsid w:val="00EF26CD"/>
    <w:rsid w:val="00EF2A11"/>
    <w:rsid w:val="00EF3420"/>
    <w:rsid w:val="00EF4AF3"/>
    <w:rsid w:val="00EF5AEF"/>
    <w:rsid w:val="00EF5FF7"/>
    <w:rsid w:val="00F0002F"/>
    <w:rsid w:val="00F00CB6"/>
    <w:rsid w:val="00F02DFC"/>
    <w:rsid w:val="00F04493"/>
    <w:rsid w:val="00F04EA8"/>
    <w:rsid w:val="00F05E4E"/>
    <w:rsid w:val="00F078E5"/>
    <w:rsid w:val="00F109D0"/>
    <w:rsid w:val="00F10DC5"/>
    <w:rsid w:val="00F10F5C"/>
    <w:rsid w:val="00F11423"/>
    <w:rsid w:val="00F120C6"/>
    <w:rsid w:val="00F122F2"/>
    <w:rsid w:val="00F12896"/>
    <w:rsid w:val="00F14DA8"/>
    <w:rsid w:val="00F15FAE"/>
    <w:rsid w:val="00F214C5"/>
    <w:rsid w:val="00F220AE"/>
    <w:rsid w:val="00F22183"/>
    <w:rsid w:val="00F2325F"/>
    <w:rsid w:val="00F23373"/>
    <w:rsid w:val="00F2362F"/>
    <w:rsid w:val="00F25C26"/>
    <w:rsid w:val="00F27743"/>
    <w:rsid w:val="00F27EE0"/>
    <w:rsid w:val="00F333A4"/>
    <w:rsid w:val="00F3349E"/>
    <w:rsid w:val="00F34529"/>
    <w:rsid w:val="00F34F97"/>
    <w:rsid w:val="00F35D3F"/>
    <w:rsid w:val="00F35F26"/>
    <w:rsid w:val="00F36E3C"/>
    <w:rsid w:val="00F373C1"/>
    <w:rsid w:val="00F40CCB"/>
    <w:rsid w:val="00F426A7"/>
    <w:rsid w:val="00F4379C"/>
    <w:rsid w:val="00F44533"/>
    <w:rsid w:val="00F44C3C"/>
    <w:rsid w:val="00F45D5F"/>
    <w:rsid w:val="00F53163"/>
    <w:rsid w:val="00F5334F"/>
    <w:rsid w:val="00F5495D"/>
    <w:rsid w:val="00F5537B"/>
    <w:rsid w:val="00F55590"/>
    <w:rsid w:val="00F5676C"/>
    <w:rsid w:val="00F57037"/>
    <w:rsid w:val="00F57A84"/>
    <w:rsid w:val="00F60271"/>
    <w:rsid w:val="00F61039"/>
    <w:rsid w:val="00F64806"/>
    <w:rsid w:val="00F64F86"/>
    <w:rsid w:val="00F66B9F"/>
    <w:rsid w:val="00F67A20"/>
    <w:rsid w:val="00F707EC"/>
    <w:rsid w:val="00F71014"/>
    <w:rsid w:val="00F71FA6"/>
    <w:rsid w:val="00F71FC5"/>
    <w:rsid w:val="00F72521"/>
    <w:rsid w:val="00F738A0"/>
    <w:rsid w:val="00F73CA7"/>
    <w:rsid w:val="00F75FF4"/>
    <w:rsid w:val="00F76251"/>
    <w:rsid w:val="00F76433"/>
    <w:rsid w:val="00F77683"/>
    <w:rsid w:val="00F83333"/>
    <w:rsid w:val="00F84A55"/>
    <w:rsid w:val="00F85220"/>
    <w:rsid w:val="00F86ABC"/>
    <w:rsid w:val="00F86C49"/>
    <w:rsid w:val="00F90F6F"/>
    <w:rsid w:val="00F91247"/>
    <w:rsid w:val="00F9171D"/>
    <w:rsid w:val="00F92D5C"/>
    <w:rsid w:val="00F94A39"/>
    <w:rsid w:val="00F9586F"/>
    <w:rsid w:val="00F9639A"/>
    <w:rsid w:val="00F9709B"/>
    <w:rsid w:val="00FA0E47"/>
    <w:rsid w:val="00FA103C"/>
    <w:rsid w:val="00FA10D6"/>
    <w:rsid w:val="00FA1AF8"/>
    <w:rsid w:val="00FA4B10"/>
    <w:rsid w:val="00FB0972"/>
    <w:rsid w:val="00FB208D"/>
    <w:rsid w:val="00FB2292"/>
    <w:rsid w:val="00FB3609"/>
    <w:rsid w:val="00FB3F89"/>
    <w:rsid w:val="00FB4B02"/>
    <w:rsid w:val="00FB6FA1"/>
    <w:rsid w:val="00FC0E8E"/>
    <w:rsid w:val="00FC0EC1"/>
    <w:rsid w:val="00FC19B6"/>
    <w:rsid w:val="00FC2E09"/>
    <w:rsid w:val="00FC674A"/>
    <w:rsid w:val="00FC6DA0"/>
    <w:rsid w:val="00FD133D"/>
    <w:rsid w:val="00FD14FB"/>
    <w:rsid w:val="00FD2870"/>
    <w:rsid w:val="00FD35A5"/>
    <w:rsid w:val="00FD5CA1"/>
    <w:rsid w:val="00FD5D7E"/>
    <w:rsid w:val="00FD6000"/>
    <w:rsid w:val="00FD6743"/>
    <w:rsid w:val="00FD6B4E"/>
    <w:rsid w:val="00FD7037"/>
    <w:rsid w:val="00FE039E"/>
    <w:rsid w:val="00FE2FBF"/>
    <w:rsid w:val="00FE309E"/>
    <w:rsid w:val="00FE3758"/>
    <w:rsid w:val="00FE387D"/>
    <w:rsid w:val="00FE3D5F"/>
    <w:rsid w:val="00FE4705"/>
    <w:rsid w:val="00FE515A"/>
    <w:rsid w:val="00FE6971"/>
    <w:rsid w:val="00FE71F2"/>
    <w:rsid w:val="00FF129F"/>
    <w:rsid w:val="00FF19B6"/>
    <w:rsid w:val="00FF3F91"/>
    <w:rsid w:val="00FF4360"/>
    <w:rsid w:val="00FF5448"/>
    <w:rsid w:val="00FF645E"/>
    <w:rsid w:val="00FF66CD"/>
    <w:rsid w:val="00FF751D"/>
    <w:rsid w:val="00FF7606"/>
    <w:rsid w:val="00FF7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5602"/>
    <o:shapelayout v:ext="edit">
      <o:idmap v:ext="edit" data="1"/>
      <o:rules v:ext="edit">
        <o:r id="V:Rule44" type="connector" idref="#_x0000_s1076"/>
        <o:r id="V:Rule45" type="connector" idref="#_x0000_s1072"/>
        <o:r id="V:Rule46" type="connector" idref="#_x0000_s1050"/>
        <o:r id="V:Rule47" type="connector" idref="#_x0000_s1062"/>
        <o:r id="V:Rule48" type="connector" idref="#_x0000_s1042"/>
        <o:r id="V:Rule49" type="connector" idref="#_x0000_s1053"/>
        <o:r id="V:Rule50" type="connector" idref="#_x0000_s1047"/>
        <o:r id="V:Rule51" type="connector" idref="#_x0000_s1049"/>
        <o:r id="V:Rule52" type="connector" idref="#_x0000_s1026"/>
        <o:r id="V:Rule53" type="connector" idref="#_x0000_s1074"/>
        <o:r id="V:Rule54" type="connector" idref="#_x0000_s1093"/>
        <o:r id="V:Rule55" type="connector" idref="#_x0000_s1073"/>
        <o:r id="V:Rule56" type="connector" idref="#_x0000_s1095"/>
        <o:r id="V:Rule57" type="connector" idref="#_x0000_s1030"/>
        <o:r id="V:Rule58" type="connector" idref="#_x0000_s1027"/>
        <o:r id="V:Rule59" type="connector" idref="#_x0000_s1088"/>
        <o:r id="V:Rule60" type="connector" idref="#_x0000_s1038"/>
        <o:r id="V:Rule61" type="connector" idref="#_x0000_s1044"/>
        <o:r id="V:Rule62" type="connector" idref="#_x0000_s1028"/>
        <o:r id="V:Rule63" type="connector" idref="#_x0000_s1035"/>
        <o:r id="V:Rule64" type="connector" idref="#_x0000_s1051"/>
        <o:r id="V:Rule65" type="connector" idref="#_x0000_s1097"/>
        <o:r id="V:Rule66" type="connector" idref="#_x0000_s1039"/>
        <o:r id="V:Rule67" type="connector" idref="#_x0000_s1040"/>
        <o:r id="V:Rule68" type="connector" idref="#_x0000_s1094"/>
        <o:r id="V:Rule69" type="connector" idref="#_x0000_s1036"/>
        <o:r id="V:Rule70" type="connector" idref="#_x0000_s1087"/>
        <o:r id="V:Rule71" type="connector" idref="#_x0000_s1034"/>
        <o:r id="V:Rule72" type="connector" idref="#_x0000_s1029"/>
        <o:r id="V:Rule73" type="connector" idref="#_x0000_s1075"/>
        <o:r id="V:Rule74" type="connector" idref="#_x0000_s1032"/>
        <o:r id="V:Rule75" type="connector" idref="#_x0000_s1054"/>
        <o:r id="V:Rule76" type="connector" idref="#_x0000_s1045"/>
        <o:r id="V:Rule77" type="connector" idref="#_x0000_s1041"/>
        <o:r id="V:Rule78" type="connector" idref="#_x0000_s1033"/>
        <o:r id="V:Rule79" type="connector" idref="#_x0000_s1086"/>
        <o:r id="V:Rule80" type="connector" idref="#_x0000_s1057"/>
        <o:r id="V:Rule81" type="connector" idref="#_x0000_s1048"/>
        <o:r id="V:Rule82" type="connector" idref="#_x0000_s1096"/>
        <o:r id="V:Rule83" type="connector" idref="#_x0000_s1052"/>
        <o:r id="V:Rule84" type="connector" idref="#_x0000_s1031"/>
        <o:r id="V:Rule85" type="connector" idref="#_x0000_s1046"/>
        <o:r id="V:Rule86"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AE49F6"/>
    <w:pPr>
      <w:spacing w:after="200" w:line="276" w:lineRule="auto"/>
    </w:pPr>
  </w:style>
  <w:style w:type="paragraph" w:styleId="1">
    <w:name w:val="heading 1"/>
    <w:basedOn w:val="a"/>
    <w:next w:val="a"/>
    <w:link w:val="10"/>
    <w:uiPriority w:val="99"/>
    <w:qFormat/>
    <w:rsid w:val="00E5417F"/>
    <w:pPr>
      <w:keepNext/>
      <w:numPr>
        <w:numId w:val="28"/>
      </w:numPr>
      <w:spacing w:before="240" w:after="60"/>
      <w:outlineLvl w:val="0"/>
    </w:pPr>
    <w:rPr>
      <w:rFonts w:ascii="Times New Roman" w:hAnsi="Times New Roman"/>
      <w:b/>
      <w:bCs/>
      <w:kern w:val="32"/>
      <w:sz w:val="28"/>
      <w:szCs w:val="32"/>
    </w:rPr>
  </w:style>
  <w:style w:type="paragraph" w:styleId="2">
    <w:name w:val="heading 2"/>
    <w:basedOn w:val="a"/>
    <w:next w:val="a"/>
    <w:link w:val="20"/>
    <w:autoRedefine/>
    <w:uiPriority w:val="99"/>
    <w:qFormat/>
    <w:rsid w:val="00464C1C"/>
    <w:pPr>
      <w:widowControl w:val="0"/>
      <w:tabs>
        <w:tab w:val="left" w:pos="-142"/>
        <w:tab w:val="left" w:pos="426"/>
        <w:tab w:val="left" w:pos="851"/>
        <w:tab w:val="left" w:pos="1134"/>
      </w:tabs>
      <w:suppressAutoHyphens/>
      <w:spacing w:after="120" w:line="240" w:lineRule="auto"/>
      <w:ind w:firstLine="567"/>
      <w:textAlignment w:val="baseline"/>
      <w:outlineLvl w:val="1"/>
    </w:pPr>
    <w:rPr>
      <w:rFonts w:ascii="Times New Roman" w:hAnsi="Times New Roman"/>
      <w:b/>
      <w:spacing w:val="-10"/>
      <w:kern w:val="28"/>
      <w:sz w:val="24"/>
      <w:szCs w:val="28"/>
    </w:rPr>
  </w:style>
  <w:style w:type="paragraph" w:styleId="3">
    <w:name w:val="heading 3"/>
    <w:basedOn w:val="a"/>
    <w:next w:val="a"/>
    <w:link w:val="30"/>
    <w:uiPriority w:val="99"/>
    <w:qFormat/>
    <w:rsid w:val="00304F48"/>
    <w:pPr>
      <w:keepNext/>
      <w:numPr>
        <w:ilvl w:val="2"/>
        <w:numId w:val="28"/>
      </w:numPr>
      <w:spacing w:before="240" w:after="60"/>
      <w:ind w:left="720"/>
      <w:outlineLvl w:val="2"/>
    </w:pPr>
    <w:rPr>
      <w:rFonts w:ascii="Times New Roman" w:hAnsi="Times New Roman"/>
      <w:b/>
      <w:bCs/>
      <w:sz w:val="28"/>
      <w:szCs w:val="26"/>
    </w:rPr>
  </w:style>
  <w:style w:type="paragraph" w:styleId="4">
    <w:name w:val="heading 4"/>
    <w:basedOn w:val="a"/>
    <w:next w:val="a"/>
    <w:link w:val="40"/>
    <w:uiPriority w:val="99"/>
    <w:qFormat/>
    <w:rsid w:val="00A85B47"/>
    <w:pPr>
      <w:keepNext/>
      <w:numPr>
        <w:ilvl w:val="3"/>
        <w:numId w:val="28"/>
      </w:numPr>
      <w:spacing w:before="240" w:after="60"/>
      <w:outlineLvl w:val="3"/>
    </w:pPr>
    <w:rPr>
      <w:b/>
      <w:bCs/>
      <w:sz w:val="28"/>
      <w:szCs w:val="28"/>
    </w:rPr>
  </w:style>
  <w:style w:type="paragraph" w:styleId="5">
    <w:name w:val="heading 5"/>
    <w:basedOn w:val="a"/>
    <w:next w:val="a"/>
    <w:link w:val="50"/>
    <w:uiPriority w:val="99"/>
    <w:qFormat/>
    <w:rsid w:val="00A85B47"/>
    <w:pPr>
      <w:keepNext/>
      <w:keepLines/>
      <w:numPr>
        <w:ilvl w:val="4"/>
        <w:numId w:val="28"/>
      </w:numPr>
      <w:spacing w:before="200" w:after="0" w:line="240" w:lineRule="auto"/>
      <w:outlineLvl w:val="4"/>
    </w:pPr>
    <w:rPr>
      <w:rFonts w:ascii="Cambria" w:hAnsi="Cambria"/>
      <w:color w:val="243F60"/>
      <w:sz w:val="24"/>
      <w:szCs w:val="24"/>
    </w:rPr>
  </w:style>
  <w:style w:type="paragraph" w:styleId="6">
    <w:name w:val="heading 6"/>
    <w:basedOn w:val="a"/>
    <w:next w:val="a"/>
    <w:link w:val="60"/>
    <w:uiPriority w:val="99"/>
    <w:qFormat/>
    <w:rsid w:val="00A85B47"/>
    <w:pPr>
      <w:keepNext/>
      <w:keepLines/>
      <w:numPr>
        <w:ilvl w:val="5"/>
        <w:numId w:val="28"/>
      </w:numPr>
      <w:spacing w:before="200" w:after="0" w:line="240" w:lineRule="auto"/>
      <w:outlineLvl w:val="5"/>
    </w:pPr>
    <w:rPr>
      <w:rFonts w:ascii="Cambria" w:hAnsi="Cambria"/>
      <w:i/>
      <w:iCs/>
      <w:color w:val="243F60"/>
      <w:sz w:val="24"/>
      <w:szCs w:val="24"/>
    </w:rPr>
  </w:style>
  <w:style w:type="paragraph" w:styleId="7">
    <w:name w:val="heading 7"/>
    <w:basedOn w:val="a"/>
    <w:next w:val="a"/>
    <w:link w:val="70"/>
    <w:uiPriority w:val="99"/>
    <w:qFormat/>
    <w:rsid w:val="00A85B47"/>
    <w:pPr>
      <w:keepNext/>
      <w:keepLines/>
      <w:numPr>
        <w:ilvl w:val="6"/>
        <w:numId w:val="28"/>
      </w:numPr>
      <w:spacing w:before="200" w:after="0" w:line="240" w:lineRule="auto"/>
      <w:outlineLvl w:val="6"/>
    </w:pPr>
    <w:rPr>
      <w:rFonts w:ascii="Cambria" w:hAnsi="Cambria"/>
      <w:i/>
      <w:iCs/>
      <w:color w:val="404040"/>
      <w:sz w:val="24"/>
      <w:szCs w:val="24"/>
    </w:rPr>
  </w:style>
  <w:style w:type="paragraph" w:styleId="8">
    <w:name w:val="heading 8"/>
    <w:basedOn w:val="a"/>
    <w:next w:val="a"/>
    <w:link w:val="80"/>
    <w:uiPriority w:val="99"/>
    <w:qFormat/>
    <w:rsid w:val="00A85B47"/>
    <w:pPr>
      <w:keepNext/>
      <w:keepLines/>
      <w:numPr>
        <w:ilvl w:val="7"/>
        <w:numId w:val="28"/>
      </w:numPr>
      <w:spacing w:before="200" w:after="0" w:line="240" w:lineRule="auto"/>
      <w:outlineLvl w:val="7"/>
    </w:pPr>
    <w:rPr>
      <w:rFonts w:ascii="Cambria" w:hAnsi="Cambria"/>
      <w:color w:val="404040"/>
      <w:sz w:val="20"/>
      <w:szCs w:val="20"/>
    </w:rPr>
  </w:style>
  <w:style w:type="paragraph" w:styleId="9">
    <w:name w:val="heading 9"/>
    <w:basedOn w:val="a"/>
    <w:next w:val="a"/>
    <w:link w:val="90"/>
    <w:uiPriority w:val="99"/>
    <w:qFormat/>
    <w:rsid w:val="00A85B47"/>
    <w:pPr>
      <w:keepNext/>
      <w:keepLines/>
      <w:numPr>
        <w:ilvl w:val="8"/>
        <w:numId w:val="28"/>
      </w:numPr>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417F"/>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464C1C"/>
    <w:rPr>
      <w:rFonts w:ascii="Times New Roman" w:hAnsi="Times New Roman" w:cs="Times New Roman"/>
      <w:b/>
      <w:spacing w:val="-10"/>
      <w:kern w:val="28"/>
      <w:sz w:val="28"/>
      <w:szCs w:val="28"/>
    </w:rPr>
  </w:style>
  <w:style w:type="character" w:customStyle="1" w:styleId="30">
    <w:name w:val="Заголовок 3 Знак"/>
    <w:basedOn w:val="a0"/>
    <w:link w:val="3"/>
    <w:uiPriority w:val="99"/>
    <w:locked/>
    <w:rsid w:val="00304F48"/>
    <w:rPr>
      <w:rFonts w:ascii="Times New Roman" w:hAnsi="Times New Roman" w:cs="Times New Roman"/>
      <w:b/>
      <w:bCs/>
      <w:sz w:val="26"/>
      <w:szCs w:val="26"/>
      <w:lang w:eastAsia="ru-RU"/>
    </w:rPr>
  </w:style>
  <w:style w:type="character" w:customStyle="1" w:styleId="40">
    <w:name w:val="Заголовок 4 Знак"/>
    <w:basedOn w:val="a0"/>
    <w:link w:val="4"/>
    <w:uiPriority w:val="99"/>
    <w:locked/>
    <w:rsid w:val="00A85B47"/>
    <w:rPr>
      <w:rFonts w:ascii="Calibri" w:hAnsi="Calibri" w:cs="Times New Roman"/>
      <w:b/>
      <w:bCs/>
      <w:sz w:val="28"/>
      <w:szCs w:val="28"/>
      <w:lang w:eastAsia="ru-RU"/>
    </w:rPr>
  </w:style>
  <w:style w:type="character" w:customStyle="1" w:styleId="50">
    <w:name w:val="Заголовок 5 Знак"/>
    <w:basedOn w:val="a0"/>
    <w:link w:val="5"/>
    <w:uiPriority w:val="99"/>
    <w:semiHidden/>
    <w:locked/>
    <w:rsid w:val="00A85B47"/>
    <w:rPr>
      <w:rFonts w:ascii="Cambria" w:hAnsi="Cambria" w:cs="Times New Roman"/>
      <w:color w:val="243F60"/>
      <w:sz w:val="24"/>
      <w:szCs w:val="24"/>
      <w:lang w:eastAsia="ru-RU"/>
    </w:rPr>
  </w:style>
  <w:style w:type="character" w:customStyle="1" w:styleId="60">
    <w:name w:val="Заголовок 6 Знак"/>
    <w:basedOn w:val="a0"/>
    <w:link w:val="6"/>
    <w:uiPriority w:val="99"/>
    <w:semiHidden/>
    <w:locked/>
    <w:rsid w:val="00A85B47"/>
    <w:rPr>
      <w:rFonts w:ascii="Cambria" w:hAnsi="Cambria" w:cs="Times New Roman"/>
      <w:i/>
      <w:iCs/>
      <w:color w:val="243F60"/>
      <w:sz w:val="24"/>
      <w:szCs w:val="24"/>
      <w:lang w:eastAsia="ru-RU"/>
    </w:rPr>
  </w:style>
  <w:style w:type="character" w:customStyle="1" w:styleId="70">
    <w:name w:val="Заголовок 7 Знак"/>
    <w:basedOn w:val="a0"/>
    <w:link w:val="7"/>
    <w:uiPriority w:val="99"/>
    <w:semiHidden/>
    <w:locked/>
    <w:rsid w:val="00A85B47"/>
    <w:rPr>
      <w:rFonts w:ascii="Cambria" w:hAnsi="Cambria" w:cs="Times New Roman"/>
      <w:i/>
      <w:iCs/>
      <w:color w:val="404040"/>
      <w:sz w:val="24"/>
      <w:szCs w:val="24"/>
      <w:lang w:eastAsia="ru-RU"/>
    </w:rPr>
  </w:style>
  <w:style w:type="character" w:customStyle="1" w:styleId="80">
    <w:name w:val="Заголовок 8 Знак"/>
    <w:basedOn w:val="a0"/>
    <w:link w:val="8"/>
    <w:uiPriority w:val="99"/>
    <w:semiHidden/>
    <w:locked/>
    <w:rsid w:val="00A85B47"/>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A85B47"/>
    <w:rPr>
      <w:rFonts w:ascii="Cambria" w:hAnsi="Cambria" w:cs="Times New Roman"/>
      <w:i/>
      <w:iCs/>
      <w:color w:val="404040"/>
      <w:sz w:val="20"/>
      <w:szCs w:val="20"/>
      <w:lang w:eastAsia="ru-RU"/>
    </w:rPr>
  </w:style>
  <w:style w:type="paragraph" w:styleId="21">
    <w:name w:val="Body Text Indent 2"/>
    <w:basedOn w:val="a"/>
    <w:link w:val="22"/>
    <w:uiPriority w:val="99"/>
    <w:rsid w:val="00A85B47"/>
    <w:pPr>
      <w:spacing w:after="0" w:line="240" w:lineRule="auto"/>
      <w:ind w:firstLine="709"/>
      <w:jc w:val="both"/>
    </w:pPr>
    <w:rPr>
      <w:rFonts w:ascii="Times New Roman" w:hAnsi="Times New Roman"/>
      <w:b/>
      <w:bCs/>
      <w:sz w:val="28"/>
      <w:szCs w:val="24"/>
    </w:rPr>
  </w:style>
  <w:style w:type="character" w:customStyle="1" w:styleId="22">
    <w:name w:val="Основной текст с отступом 2 Знак"/>
    <w:basedOn w:val="a0"/>
    <w:link w:val="21"/>
    <w:uiPriority w:val="99"/>
    <w:locked/>
    <w:rsid w:val="00A85B47"/>
    <w:rPr>
      <w:rFonts w:ascii="Times New Roman" w:hAnsi="Times New Roman" w:cs="Times New Roman"/>
      <w:b/>
      <w:bCs/>
      <w:sz w:val="24"/>
      <w:szCs w:val="24"/>
      <w:lang w:eastAsia="ru-RU"/>
    </w:rPr>
  </w:style>
  <w:style w:type="paragraph" w:styleId="a3">
    <w:name w:val="Balloon Text"/>
    <w:basedOn w:val="a"/>
    <w:link w:val="a4"/>
    <w:uiPriority w:val="99"/>
    <w:rsid w:val="00A85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A85B47"/>
    <w:rPr>
      <w:rFonts w:ascii="Tahoma"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hAnsi="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hAnsi="Times New Roman"/>
      <w:color w:val="949494"/>
      <w:sz w:val="24"/>
      <w:szCs w:val="24"/>
    </w:rPr>
  </w:style>
  <w:style w:type="paragraph" w:styleId="a6">
    <w:name w:val="No Spacing"/>
    <w:link w:val="a7"/>
    <w:uiPriority w:val="1"/>
    <w:qFormat/>
    <w:rsid w:val="00A85B47"/>
  </w:style>
  <w:style w:type="character" w:styleId="a8">
    <w:name w:val="Hyperlink"/>
    <w:basedOn w:val="a0"/>
    <w:uiPriority w:val="99"/>
    <w:rsid w:val="00A85B47"/>
    <w:rPr>
      <w:rFonts w:cs="Times New Roman"/>
      <w:color w:val="0000FF"/>
      <w:u w:val="single"/>
    </w:rPr>
  </w:style>
  <w:style w:type="paragraph" w:styleId="a9">
    <w:name w:val="Title"/>
    <w:basedOn w:val="a"/>
    <w:link w:val="aa"/>
    <w:uiPriority w:val="99"/>
    <w:qFormat/>
    <w:rsid w:val="00A85B47"/>
    <w:pPr>
      <w:tabs>
        <w:tab w:val="left" w:pos="1665"/>
      </w:tabs>
      <w:spacing w:after="0" w:line="240" w:lineRule="auto"/>
      <w:jc w:val="center"/>
    </w:pPr>
    <w:rPr>
      <w:rFonts w:ascii="Times New Roman" w:hAnsi="Times New Roman"/>
      <w:b/>
      <w:bCs/>
      <w:sz w:val="24"/>
      <w:szCs w:val="24"/>
    </w:rPr>
  </w:style>
  <w:style w:type="character" w:customStyle="1" w:styleId="aa">
    <w:name w:val="Название Знак"/>
    <w:basedOn w:val="a0"/>
    <w:link w:val="a9"/>
    <w:uiPriority w:val="99"/>
    <w:locked/>
    <w:rsid w:val="00A85B47"/>
    <w:rPr>
      <w:rFonts w:ascii="Times New Roman" w:hAnsi="Times New Roman" w:cs="Times New Roman"/>
      <w:b/>
      <w:bCs/>
      <w:sz w:val="24"/>
      <w:szCs w:val="24"/>
      <w:lang w:eastAsia="ru-RU"/>
    </w:rPr>
  </w:style>
  <w:style w:type="paragraph" w:customStyle="1" w:styleId="11">
    <w:name w:val="Абзац списка1"/>
    <w:basedOn w:val="a"/>
    <w:uiPriority w:val="99"/>
    <w:rsid w:val="00A85B47"/>
    <w:pPr>
      <w:widowControl w:val="0"/>
      <w:adjustRightInd w:val="0"/>
      <w:spacing w:before="120" w:after="120" w:line="240" w:lineRule="auto"/>
      <w:jc w:val="both"/>
    </w:pPr>
    <w:rPr>
      <w:rFonts w:ascii="Times New Roman" w:hAnsi="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hAnsi="Arial" w:cs="Arial"/>
      <w:color w:val="252525"/>
      <w:sz w:val="18"/>
      <w:szCs w:val="18"/>
    </w:rPr>
  </w:style>
  <w:style w:type="paragraph" w:styleId="ac">
    <w:name w:val="Body Text Indent"/>
    <w:basedOn w:val="a"/>
    <w:link w:val="ad"/>
    <w:uiPriority w:val="99"/>
    <w:rsid w:val="00A85B47"/>
    <w:pPr>
      <w:spacing w:after="120"/>
      <w:ind w:left="283"/>
    </w:pPr>
  </w:style>
  <w:style w:type="character" w:customStyle="1" w:styleId="ad">
    <w:name w:val="Основной текст с отступом Знак"/>
    <w:basedOn w:val="a0"/>
    <w:link w:val="ac"/>
    <w:uiPriority w:val="99"/>
    <w:locked/>
    <w:rsid w:val="00A85B47"/>
    <w:rPr>
      <w:rFonts w:ascii="Calibri" w:hAnsi="Calibri" w:cs="Times New Roman"/>
      <w:lang w:eastAsia="ru-RU"/>
    </w:rPr>
  </w:style>
  <w:style w:type="paragraph" w:styleId="31">
    <w:name w:val="toc 3"/>
    <w:basedOn w:val="a"/>
    <w:next w:val="a"/>
    <w:autoRedefine/>
    <w:uiPriority w:val="99"/>
    <w:rsid w:val="00A85B47"/>
    <w:pPr>
      <w:spacing w:after="0" w:line="240" w:lineRule="auto"/>
      <w:ind w:left="480"/>
    </w:pPr>
    <w:rPr>
      <w:rFonts w:ascii="Times New Roman" w:hAnsi="Times New Roman"/>
      <w:i/>
      <w:iCs/>
      <w:sz w:val="20"/>
      <w:szCs w:val="20"/>
    </w:rPr>
  </w:style>
  <w:style w:type="paragraph" w:customStyle="1" w:styleId="12">
    <w:name w:val="Знак Знак Знак1 Знак Знак Знак"/>
    <w:basedOn w:val="a"/>
    <w:uiPriority w:val="99"/>
    <w:rsid w:val="00A85B47"/>
    <w:pPr>
      <w:spacing w:after="0" w:line="240" w:lineRule="auto"/>
    </w:pPr>
    <w:rPr>
      <w:rFonts w:ascii="Verdana"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hAnsi="Times New Roman"/>
      <w:sz w:val="20"/>
      <w:szCs w:val="20"/>
    </w:rPr>
  </w:style>
  <w:style w:type="character" w:customStyle="1" w:styleId="af">
    <w:name w:val="Текст примечания Знак"/>
    <w:basedOn w:val="a0"/>
    <w:link w:val="ae"/>
    <w:uiPriority w:val="99"/>
    <w:locked/>
    <w:rsid w:val="00A85B47"/>
    <w:rPr>
      <w:rFonts w:ascii="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hAnsi="Verdana" w:cs="Verdana"/>
      <w:sz w:val="20"/>
      <w:szCs w:val="20"/>
      <w:lang w:val="en-US"/>
    </w:rPr>
  </w:style>
  <w:style w:type="character" w:styleId="af0">
    <w:name w:val="Strong"/>
    <w:basedOn w:val="a0"/>
    <w:uiPriority w:val="99"/>
    <w:qFormat/>
    <w:rsid w:val="00A85B47"/>
    <w:rPr>
      <w:rFonts w:cs="Times New Roman"/>
      <w:b/>
      <w:bCs/>
    </w:rPr>
  </w:style>
  <w:style w:type="character" w:customStyle="1" w:styleId="HeaderChar">
    <w:name w:val="Header Char"/>
    <w:uiPriority w:val="99"/>
    <w:locked/>
    <w:rsid w:val="00A85B47"/>
  </w:style>
  <w:style w:type="paragraph" w:customStyle="1" w:styleId="13">
    <w:name w:val="Верхний колонтитул1"/>
    <w:basedOn w:val="a"/>
    <w:next w:val="af1"/>
    <w:uiPriority w:val="99"/>
    <w:rsid w:val="00A85B47"/>
    <w:pPr>
      <w:tabs>
        <w:tab w:val="center" w:pos="4677"/>
        <w:tab w:val="right" w:pos="9355"/>
      </w:tabs>
      <w:spacing w:after="0" w:line="240" w:lineRule="auto"/>
    </w:pPr>
  </w:style>
  <w:style w:type="character" w:customStyle="1" w:styleId="14">
    <w:name w:val="Верх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FooterChar">
    <w:name w:val="Footer Char"/>
    <w:uiPriority w:val="99"/>
    <w:locked/>
    <w:rsid w:val="00A85B47"/>
  </w:style>
  <w:style w:type="paragraph" w:customStyle="1" w:styleId="15">
    <w:name w:val="Нижний колонтитул1"/>
    <w:basedOn w:val="a"/>
    <w:next w:val="af2"/>
    <w:uiPriority w:val="99"/>
    <w:rsid w:val="00A85B47"/>
    <w:pPr>
      <w:tabs>
        <w:tab w:val="center" w:pos="4677"/>
        <w:tab w:val="right" w:pos="9355"/>
      </w:tabs>
      <w:spacing w:after="0" w:line="240" w:lineRule="auto"/>
    </w:pPr>
  </w:style>
  <w:style w:type="character" w:customStyle="1" w:styleId="16">
    <w:name w:val="Ниж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BodyText2Char">
    <w:name w:val="Body Text 2 Char"/>
    <w:uiPriority w:val="99"/>
    <w:locked/>
    <w:rsid w:val="00A85B47"/>
    <w:rPr>
      <w:rFonts w:ascii="Calibri" w:hAnsi="Calibri"/>
    </w:rPr>
  </w:style>
  <w:style w:type="paragraph" w:styleId="23">
    <w:name w:val="Body Text 2"/>
    <w:basedOn w:val="a"/>
    <w:link w:val="24"/>
    <w:uiPriority w:val="99"/>
    <w:rsid w:val="00A85B47"/>
    <w:pPr>
      <w:spacing w:before="120" w:after="120" w:line="480" w:lineRule="auto"/>
      <w:jc w:val="both"/>
    </w:pPr>
    <w:rPr>
      <w:sz w:val="20"/>
      <w:szCs w:val="20"/>
    </w:rPr>
  </w:style>
  <w:style w:type="character" w:customStyle="1" w:styleId="24">
    <w:name w:val="Основной текст 2 Знак"/>
    <w:basedOn w:val="a0"/>
    <w:link w:val="23"/>
    <w:uiPriority w:val="99"/>
    <w:semiHidden/>
    <w:locked/>
    <w:rsid w:val="005232E1"/>
    <w:rPr>
      <w:rFonts w:cs="Times New Roman"/>
    </w:rPr>
  </w:style>
  <w:style w:type="character" w:customStyle="1" w:styleId="210">
    <w:name w:val="Основной текст 2 Знак1"/>
    <w:basedOn w:val="a0"/>
    <w:uiPriority w:val="99"/>
    <w:rsid w:val="00A85B47"/>
    <w:rPr>
      <w:rFonts w:cs="Times New Roman"/>
    </w:rPr>
  </w:style>
  <w:style w:type="table" w:styleId="-5">
    <w:name w:val="Light Shading Accent 5"/>
    <w:basedOn w:val="a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3">
    <w:name w:val="page number"/>
    <w:basedOn w:val="a0"/>
    <w:uiPriority w:val="99"/>
    <w:rsid w:val="00A85B47"/>
    <w:rPr>
      <w:rFonts w:cs="Times New Roman"/>
    </w:rPr>
  </w:style>
  <w:style w:type="character" w:styleId="af4">
    <w:name w:val="Emphasis"/>
    <w:basedOn w:val="a0"/>
    <w:uiPriority w:val="99"/>
    <w:qFormat/>
    <w:rsid w:val="00A85B47"/>
    <w:rPr>
      <w:rFonts w:cs="Times New Roman"/>
      <w:i/>
      <w:iCs/>
    </w:rPr>
  </w:style>
  <w:style w:type="table" w:customStyle="1" w:styleId="17">
    <w:name w:val="Сетка таблицы1"/>
    <w:uiPriority w:val="9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Схема документа1"/>
    <w:basedOn w:val="a"/>
    <w:next w:val="af5"/>
    <w:link w:val="af6"/>
    <w:uiPriority w:val="99"/>
    <w:semiHidden/>
    <w:rsid w:val="00A85B47"/>
    <w:pPr>
      <w:spacing w:after="0" w:line="240" w:lineRule="auto"/>
    </w:pPr>
    <w:rPr>
      <w:rFonts w:ascii="Tahoma" w:hAnsi="Tahoma" w:cs="Tahoma"/>
      <w:sz w:val="16"/>
      <w:szCs w:val="16"/>
    </w:rPr>
  </w:style>
  <w:style w:type="character" w:customStyle="1" w:styleId="af6">
    <w:name w:val="Схема документа Знак"/>
    <w:basedOn w:val="a0"/>
    <w:link w:val="18"/>
    <w:uiPriority w:val="99"/>
    <w:locked/>
    <w:rsid w:val="00A85B47"/>
    <w:rPr>
      <w:rFonts w:ascii="Tahoma" w:hAnsi="Tahoma" w:cs="Tahoma"/>
      <w:sz w:val="16"/>
      <w:szCs w:val="16"/>
      <w:lang w:eastAsia="ru-RU"/>
    </w:rPr>
  </w:style>
  <w:style w:type="paragraph" w:customStyle="1" w:styleId="19">
    <w:name w:val="Заголовок оглавления1"/>
    <w:basedOn w:val="1"/>
    <w:next w:val="a"/>
    <w:uiPriority w:val="99"/>
    <w:semiHidden/>
    <w:rsid w:val="00A85B47"/>
    <w:pPr>
      <w:keepLines/>
      <w:numPr>
        <w:numId w:val="0"/>
      </w:numPr>
      <w:spacing w:before="480" w:after="0"/>
      <w:outlineLvl w:val="9"/>
    </w:pPr>
    <w:rPr>
      <w:color w:val="365F91"/>
      <w:kern w:val="0"/>
      <w:szCs w:val="28"/>
      <w:lang w:eastAsia="en-US"/>
    </w:rPr>
  </w:style>
  <w:style w:type="paragraph" w:styleId="1a">
    <w:name w:val="toc 1"/>
    <w:basedOn w:val="a"/>
    <w:next w:val="a"/>
    <w:autoRedefine/>
    <w:uiPriority w:val="99"/>
    <w:rsid w:val="00A85B47"/>
    <w:pPr>
      <w:spacing w:after="100" w:line="240" w:lineRule="auto"/>
    </w:pPr>
    <w:rPr>
      <w:rFonts w:ascii="Times New Roman" w:hAnsi="Times New Roman"/>
      <w:sz w:val="24"/>
      <w:szCs w:val="24"/>
    </w:rPr>
  </w:style>
  <w:style w:type="paragraph" w:styleId="25">
    <w:name w:val="toc 2"/>
    <w:basedOn w:val="a"/>
    <w:next w:val="a"/>
    <w:autoRedefine/>
    <w:uiPriority w:val="99"/>
    <w:rsid w:val="00A85B47"/>
    <w:pPr>
      <w:spacing w:after="100" w:line="240" w:lineRule="auto"/>
      <w:ind w:left="240"/>
    </w:pPr>
    <w:rPr>
      <w:rFonts w:ascii="Times New Roman" w:hAnsi="Times New Roman"/>
      <w:sz w:val="24"/>
      <w:szCs w:val="24"/>
    </w:rPr>
  </w:style>
  <w:style w:type="paragraph" w:customStyle="1" w:styleId="1b">
    <w:name w:val="Название объекта1"/>
    <w:basedOn w:val="a"/>
    <w:next w:val="a"/>
    <w:uiPriority w:val="99"/>
    <w:rsid w:val="00A85B47"/>
    <w:pPr>
      <w:spacing w:line="240" w:lineRule="auto"/>
    </w:pPr>
    <w:rPr>
      <w:rFonts w:ascii="Times New Roman" w:hAnsi="Times New Roman"/>
      <w:b/>
      <w:bCs/>
      <w:color w:val="4F81BD"/>
      <w:sz w:val="18"/>
      <w:szCs w:val="18"/>
    </w:rPr>
  </w:style>
  <w:style w:type="paragraph" w:customStyle="1" w:styleId="41">
    <w:name w:val="Оглавление 41"/>
    <w:basedOn w:val="a"/>
    <w:next w:val="a"/>
    <w:autoRedefine/>
    <w:uiPriority w:val="99"/>
    <w:rsid w:val="00A85B47"/>
    <w:pPr>
      <w:spacing w:after="100"/>
      <w:ind w:left="660"/>
    </w:pPr>
  </w:style>
  <w:style w:type="paragraph" w:customStyle="1" w:styleId="51">
    <w:name w:val="Оглавление 51"/>
    <w:basedOn w:val="a"/>
    <w:next w:val="a"/>
    <w:autoRedefine/>
    <w:uiPriority w:val="99"/>
    <w:rsid w:val="00A85B47"/>
    <w:pPr>
      <w:spacing w:after="100"/>
      <w:ind w:left="880"/>
    </w:pPr>
  </w:style>
  <w:style w:type="paragraph" w:customStyle="1" w:styleId="61">
    <w:name w:val="Оглавление 61"/>
    <w:basedOn w:val="a"/>
    <w:next w:val="a"/>
    <w:autoRedefine/>
    <w:uiPriority w:val="99"/>
    <w:rsid w:val="00A85B47"/>
    <w:pPr>
      <w:spacing w:after="100"/>
      <w:ind w:left="1100"/>
    </w:pPr>
  </w:style>
  <w:style w:type="paragraph" w:customStyle="1" w:styleId="71">
    <w:name w:val="Оглавление 71"/>
    <w:basedOn w:val="a"/>
    <w:next w:val="a"/>
    <w:autoRedefine/>
    <w:uiPriority w:val="99"/>
    <w:rsid w:val="00A85B47"/>
    <w:pPr>
      <w:spacing w:after="100"/>
      <w:ind w:left="1320"/>
    </w:pPr>
  </w:style>
  <w:style w:type="paragraph" w:customStyle="1" w:styleId="81">
    <w:name w:val="Оглавление 81"/>
    <w:basedOn w:val="a"/>
    <w:next w:val="a"/>
    <w:autoRedefine/>
    <w:uiPriority w:val="99"/>
    <w:rsid w:val="00A85B47"/>
    <w:pPr>
      <w:spacing w:after="100"/>
      <w:ind w:left="1540"/>
    </w:pPr>
  </w:style>
  <w:style w:type="paragraph" w:customStyle="1" w:styleId="91">
    <w:name w:val="Оглавление 91"/>
    <w:basedOn w:val="a"/>
    <w:next w:val="a"/>
    <w:autoRedefine/>
    <w:uiPriority w:val="99"/>
    <w:rsid w:val="00A85B47"/>
    <w:pPr>
      <w:spacing w:after="100"/>
      <w:ind w:left="1760"/>
    </w:pPr>
  </w:style>
  <w:style w:type="character" w:styleId="af7">
    <w:name w:val="Book Title"/>
    <w:basedOn w:val="a0"/>
    <w:uiPriority w:val="99"/>
    <w:qFormat/>
    <w:rsid w:val="00A85B47"/>
    <w:rPr>
      <w:rFonts w:cs="Times New Roman"/>
      <w:b/>
      <w:bCs/>
      <w:smallCaps/>
      <w:spacing w:val="5"/>
    </w:rPr>
  </w:style>
  <w:style w:type="paragraph" w:customStyle="1" w:styleId="xl60">
    <w:name w:val="xl60"/>
    <w:basedOn w:val="a"/>
    <w:uiPriority w:val="99"/>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1">
    <w:name w:val="xl61"/>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62">
    <w:name w:val="xl62"/>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3">
    <w:name w:val="xl63"/>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5">
    <w:name w:val="xl65"/>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
    <w:uiPriority w:val="99"/>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a"/>
    <w:uiPriority w:val="99"/>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a"/>
    <w:uiPriority w:val="99"/>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a"/>
    <w:uiPriority w:val="99"/>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a"/>
    <w:uiPriority w:val="99"/>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styleId="af8">
    <w:name w:val="footnote text"/>
    <w:basedOn w:val="a"/>
    <w:link w:val="af9"/>
    <w:uiPriority w:val="99"/>
    <w:rsid w:val="00A85B47"/>
    <w:pPr>
      <w:spacing w:after="0" w:line="240" w:lineRule="auto"/>
    </w:pPr>
    <w:rPr>
      <w:rFonts w:ascii="Times New Roman" w:hAnsi="Times New Roman"/>
      <w:sz w:val="20"/>
      <w:szCs w:val="20"/>
    </w:rPr>
  </w:style>
  <w:style w:type="character" w:customStyle="1" w:styleId="af9">
    <w:name w:val="Текст сноски Знак"/>
    <w:basedOn w:val="a0"/>
    <w:link w:val="af8"/>
    <w:uiPriority w:val="99"/>
    <w:locked/>
    <w:rsid w:val="00A85B47"/>
    <w:rPr>
      <w:rFonts w:ascii="Times New Roman" w:hAnsi="Times New Roman" w:cs="Times New Roman"/>
      <w:sz w:val="20"/>
      <w:szCs w:val="20"/>
      <w:lang w:eastAsia="ru-RU"/>
    </w:rPr>
  </w:style>
  <w:style w:type="character" w:styleId="afa">
    <w:name w:val="footnote reference"/>
    <w:basedOn w:val="a0"/>
    <w:uiPriority w:val="99"/>
    <w:rsid w:val="00A85B47"/>
    <w:rPr>
      <w:rFonts w:cs="Times New Roman"/>
      <w:vertAlign w:val="superscript"/>
    </w:rPr>
  </w:style>
  <w:style w:type="character" w:styleId="afb">
    <w:name w:val="FollowedHyperlink"/>
    <w:basedOn w:val="a0"/>
    <w:uiPriority w:val="99"/>
    <w:rsid w:val="00A85B47"/>
    <w:rPr>
      <w:rFonts w:cs="Times New Roman"/>
      <w:color w:val="800080"/>
      <w:u w:val="single"/>
    </w:rPr>
  </w:style>
  <w:style w:type="paragraph" w:styleId="af1">
    <w:name w:val="header"/>
    <w:basedOn w:val="a"/>
    <w:link w:val="afc"/>
    <w:uiPriority w:val="99"/>
    <w:rsid w:val="00A85B47"/>
    <w:pPr>
      <w:tabs>
        <w:tab w:val="center" w:pos="4677"/>
        <w:tab w:val="right" w:pos="9355"/>
      </w:tabs>
      <w:spacing w:after="0" w:line="240" w:lineRule="auto"/>
    </w:pPr>
    <w:rPr>
      <w:sz w:val="20"/>
      <w:szCs w:val="20"/>
    </w:rPr>
  </w:style>
  <w:style w:type="character" w:customStyle="1" w:styleId="afc">
    <w:name w:val="Верхний колонтитул Знак"/>
    <w:basedOn w:val="a0"/>
    <w:link w:val="af1"/>
    <w:uiPriority w:val="99"/>
    <w:semiHidden/>
    <w:locked/>
    <w:rsid w:val="005232E1"/>
    <w:rPr>
      <w:rFonts w:cs="Times New Roman"/>
    </w:rPr>
  </w:style>
  <w:style w:type="character" w:customStyle="1" w:styleId="26">
    <w:name w:val="Верхний колонтитул Знак2"/>
    <w:basedOn w:val="a0"/>
    <w:uiPriority w:val="99"/>
    <w:semiHidden/>
    <w:rsid w:val="00A85B47"/>
    <w:rPr>
      <w:rFonts w:cs="Times New Roman"/>
    </w:rPr>
  </w:style>
  <w:style w:type="paragraph" w:styleId="af2">
    <w:name w:val="footer"/>
    <w:basedOn w:val="a"/>
    <w:link w:val="afd"/>
    <w:uiPriority w:val="99"/>
    <w:rsid w:val="00A85B47"/>
    <w:pPr>
      <w:tabs>
        <w:tab w:val="center" w:pos="4677"/>
        <w:tab w:val="right" w:pos="9355"/>
      </w:tabs>
      <w:spacing w:after="0" w:line="240" w:lineRule="auto"/>
    </w:pPr>
    <w:rPr>
      <w:sz w:val="20"/>
      <w:szCs w:val="20"/>
    </w:rPr>
  </w:style>
  <w:style w:type="character" w:customStyle="1" w:styleId="afd">
    <w:name w:val="Нижний колонтитул Знак"/>
    <w:basedOn w:val="a0"/>
    <w:link w:val="af2"/>
    <w:uiPriority w:val="99"/>
    <w:locked/>
    <w:rsid w:val="005232E1"/>
    <w:rPr>
      <w:rFonts w:cs="Times New Roman"/>
    </w:rPr>
  </w:style>
  <w:style w:type="character" w:customStyle="1" w:styleId="27">
    <w:name w:val="Нижний колонтитул Знак2"/>
    <w:basedOn w:val="a0"/>
    <w:uiPriority w:val="99"/>
    <w:semiHidden/>
    <w:rsid w:val="00A85B47"/>
    <w:rPr>
      <w:rFonts w:cs="Times New Roman"/>
    </w:rPr>
  </w:style>
  <w:style w:type="table" w:styleId="afe">
    <w:name w:val="Table Grid"/>
    <w:basedOn w:val="a1"/>
    <w:uiPriority w:val="5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Document Map"/>
    <w:basedOn w:val="a"/>
    <w:link w:val="1c"/>
    <w:uiPriority w:val="99"/>
    <w:rsid w:val="00A85B47"/>
    <w:pPr>
      <w:spacing w:after="0" w:line="240" w:lineRule="auto"/>
    </w:pPr>
    <w:rPr>
      <w:rFonts w:ascii="Tahoma" w:hAnsi="Tahoma" w:cs="Tahoma"/>
      <w:sz w:val="16"/>
      <w:szCs w:val="16"/>
    </w:rPr>
  </w:style>
  <w:style w:type="character" w:customStyle="1" w:styleId="1c">
    <w:name w:val="Схема документа Знак1"/>
    <w:basedOn w:val="a0"/>
    <w:link w:val="af5"/>
    <w:uiPriority w:val="99"/>
    <w:semiHidden/>
    <w:locked/>
    <w:rsid w:val="00A85B47"/>
    <w:rPr>
      <w:rFonts w:ascii="Tahoma" w:hAnsi="Tahoma" w:cs="Tahoma"/>
      <w:sz w:val="16"/>
      <w:szCs w:val="16"/>
    </w:rPr>
  </w:style>
  <w:style w:type="paragraph" w:styleId="aff">
    <w:name w:val="TOC Heading"/>
    <w:basedOn w:val="1"/>
    <w:next w:val="a"/>
    <w:uiPriority w:val="99"/>
    <w:qFormat/>
    <w:rsid w:val="00A85B47"/>
    <w:pPr>
      <w:keepLines/>
      <w:numPr>
        <w:numId w:val="0"/>
      </w:numPr>
      <w:spacing w:before="480" w:after="0"/>
      <w:outlineLvl w:val="9"/>
    </w:pPr>
    <w:rPr>
      <w:rFonts w:ascii="Cambria" w:hAnsi="Cambria"/>
      <w:color w:val="365F91"/>
      <w:kern w:val="0"/>
      <w:szCs w:val="28"/>
    </w:rPr>
  </w:style>
  <w:style w:type="paragraph" w:styleId="aff0">
    <w:name w:val="caption"/>
    <w:basedOn w:val="a"/>
    <w:next w:val="a"/>
    <w:uiPriority w:val="99"/>
    <w:qFormat/>
    <w:rsid w:val="00A85B47"/>
    <w:pPr>
      <w:spacing w:line="240" w:lineRule="auto"/>
    </w:pPr>
    <w:rPr>
      <w:rFonts w:ascii="Times New Roman" w:hAnsi="Times New Roman"/>
      <w:b/>
      <w:bCs/>
      <w:color w:val="4F81BD"/>
      <w:sz w:val="18"/>
      <w:szCs w:val="18"/>
    </w:rPr>
  </w:style>
  <w:style w:type="paragraph" w:styleId="42">
    <w:name w:val="toc 4"/>
    <w:basedOn w:val="a"/>
    <w:next w:val="a"/>
    <w:autoRedefine/>
    <w:uiPriority w:val="99"/>
    <w:rsid w:val="00A85B47"/>
    <w:pPr>
      <w:spacing w:after="100"/>
      <w:ind w:left="660"/>
    </w:pPr>
  </w:style>
  <w:style w:type="paragraph" w:styleId="52">
    <w:name w:val="toc 5"/>
    <w:basedOn w:val="a"/>
    <w:next w:val="a"/>
    <w:autoRedefine/>
    <w:uiPriority w:val="99"/>
    <w:rsid w:val="00A85B47"/>
    <w:pPr>
      <w:spacing w:after="100"/>
      <w:ind w:left="880"/>
    </w:pPr>
  </w:style>
  <w:style w:type="paragraph" w:styleId="62">
    <w:name w:val="toc 6"/>
    <w:basedOn w:val="a"/>
    <w:next w:val="a"/>
    <w:autoRedefine/>
    <w:uiPriority w:val="99"/>
    <w:rsid w:val="00A85B47"/>
    <w:pPr>
      <w:spacing w:after="100"/>
      <w:ind w:left="1100"/>
    </w:pPr>
  </w:style>
  <w:style w:type="paragraph" w:styleId="72">
    <w:name w:val="toc 7"/>
    <w:basedOn w:val="a"/>
    <w:next w:val="a"/>
    <w:autoRedefine/>
    <w:uiPriority w:val="99"/>
    <w:rsid w:val="00A85B47"/>
    <w:pPr>
      <w:spacing w:after="100"/>
      <w:ind w:left="1320"/>
    </w:pPr>
  </w:style>
  <w:style w:type="paragraph" w:styleId="82">
    <w:name w:val="toc 8"/>
    <w:basedOn w:val="a"/>
    <w:next w:val="a"/>
    <w:autoRedefine/>
    <w:uiPriority w:val="99"/>
    <w:rsid w:val="00A85B47"/>
    <w:pPr>
      <w:spacing w:after="100"/>
      <w:ind w:left="1540"/>
    </w:pPr>
  </w:style>
  <w:style w:type="paragraph" w:styleId="92">
    <w:name w:val="toc 9"/>
    <w:basedOn w:val="a"/>
    <w:next w:val="a"/>
    <w:autoRedefine/>
    <w:uiPriority w:val="99"/>
    <w:rsid w:val="00A85B47"/>
    <w:pPr>
      <w:spacing w:after="100"/>
      <w:ind w:left="1760"/>
    </w:pPr>
  </w:style>
  <w:style w:type="paragraph" w:customStyle="1" w:styleId="ConsPlusNormal">
    <w:name w:val="ConsPlusNormal"/>
    <w:uiPriority w:val="99"/>
    <w:rsid w:val="00A85B47"/>
    <w:pPr>
      <w:widowControl w:val="0"/>
      <w:autoSpaceDE w:val="0"/>
      <w:autoSpaceDN w:val="0"/>
      <w:adjustRightInd w:val="0"/>
      <w:ind w:firstLine="720"/>
    </w:pPr>
    <w:rPr>
      <w:rFonts w:ascii="Arial" w:hAnsi="Arial" w:cs="Arial"/>
      <w:sz w:val="20"/>
      <w:szCs w:val="20"/>
    </w:rPr>
  </w:style>
  <w:style w:type="table" w:customStyle="1" w:styleId="-51">
    <w:name w:val="Светлая заливка - Акцент 5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aff1">
    <w:name w:val="Body Text"/>
    <w:basedOn w:val="a"/>
    <w:link w:val="aff2"/>
    <w:uiPriority w:val="99"/>
    <w:rsid w:val="0087673E"/>
    <w:pPr>
      <w:spacing w:after="0" w:line="240" w:lineRule="auto"/>
      <w:jc w:val="both"/>
    </w:pPr>
    <w:rPr>
      <w:rFonts w:ascii="Times New Roman" w:hAnsi="Times New Roman"/>
      <w:sz w:val="24"/>
      <w:szCs w:val="24"/>
    </w:rPr>
  </w:style>
  <w:style w:type="character" w:customStyle="1" w:styleId="aff2">
    <w:name w:val="Основной текст Знак"/>
    <w:basedOn w:val="a0"/>
    <w:link w:val="aff1"/>
    <w:uiPriority w:val="99"/>
    <w:locked/>
    <w:rsid w:val="0087673E"/>
    <w:rPr>
      <w:rFonts w:ascii="Times New Roman" w:hAnsi="Times New Roman" w:cs="Times New Roman"/>
      <w:sz w:val="24"/>
      <w:szCs w:val="24"/>
      <w:lang w:eastAsia="ru-RU"/>
    </w:rPr>
  </w:style>
  <w:style w:type="paragraph" w:customStyle="1" w:styleId="FR2">
    <w:name w:val="FR2"/>
    <w:uiPriority w:val="99"/>
    <w:rsid w:val="0087673E"/>
    <w:pPr>
      <w:widowControl w:val="0"/>
      <w:autoSpaceDE w:val="0"/>
      <w:autoSpaceDN w:val="0"/>
      <w:adjustRightInd w:val="0"/>
      <w:spacing w:line="480" w:lineRule="auto"/>
      <w:ind w:left="1240" w:hanging="420"/>
    </w:pPr>
    <w:rPr>
      <w:rFonts w:ascii="Times New Roman" w:hAnsi="Times New Roman"/>
      <w:sz w:val="18"/>
      <w:szCs w:val="18"/>
    </w:rPr>
  </w:style>
  <w:style w:type="character" w:customStyle="1" w:styleId="mw-headline">
    <w:name w:val="mw-headline"/>
    <w:basedOn w:val="a0"/>
    <w:uiPriority w:val="99"/>
    <w:rsid w:val="0087673E"/>
    <w:rPr>
      <w:rFonts w:cs="Times New Roman"/>
    </w:rPr>
  </w:style>
  <w:style w:type="paragraph" w:customStyle="1" w:styleId="aff3">
    <w:name w:val="Стандартный"/>
    <w:basedOn w:val="a"/>
    <w:uiPriority w:val="99"/>
    <w:rsid w:val="0087673E"/>
    <w:pPr>
      <w:suppressAutoHyphens/>
      <w:spacing w:after="0" w:line="240" w:lineRule="auto"/>
      <w:ind w:firstLine="851"/>
      <w:jc w:val="both"/>
    </w:pPr>
    <w:rPr>
      <w:rFonts w:ascii="Times New Roman" w:hAnsi="Times New Roman"/>
      <w:sz w:val="26"/>
      <w:szCs w:val="24"/>
      <w:lang w:eastAsia="ar-SA"/>
    </w:rPr>
  </w:style>
  <w:style w:type="paragraph" w:customStyle="1" w:styleId="1d">
    <w:name w:val="заголовок 1"/>
    <w:basedOn w:val="a"/>
    <w:next w:val="a"/>
    <w:uiPriority w:val="99"/>
    <w:rsid w:val="0087673E"/>
    <w:pPr>
      <w:keepNext/>
      <w:suppressAutoHyphens/>
      <w:spacing w:after="0" w:line="240" w:lineRule="auto"/>
      <w:jc w:val="both"/>
    </w:pPr>
    <w:rPr>
      <w:rFonts w:ascii="Times New Roman" w:hAnsi="Times New Roman"/>
      <w:sz w:val="24"/>
      <w:szCs w:val="20"/>
      <w:lang w:eastAsia="ar-SA"/>
    </w:rPr>
  </w:style>
  <w:style w:type="character" w:customStyle="1" w:styleId="WW8Num2z1">
    <w:name w:val="WW8Num2z1"/>
    <w:uiPriority w:val="99"/>
    <w:rsid w:val="0087673E"/>
    <w:rPr>
      <w:rFonts w:ascii="OpenSymbol" w:hAnsi="OpenSymbol"/>
    </w:rPr>
  </w:style>
  <w:style w:type="paragraph" w:customStyle="1" w:styleId="xl71">
    <w:name w:val="xl71"/>
    <w:basedOn w:val="a"/>
    <w:uiPriority w:val="99"/>
    <w:rsid w:val="0087673E"/>
    <w:pPr>
      <w:spacing w:before="100" w:beforeAutospacing="1" w:after="100" w:afterAutospacing="1" w:line="240" w:lineRule="auto"/>
    </w:pPr>
    <w:rPr>
      <w:rFonts w:ascii="Times New Roman" w:hAnsi="Times New Roman"/>
      <w:sz w:val="24"/>
      <w:szCs w:val="24"/>
    </w:rPr>
  </w:style>
  <w:style w:type="paragraph" w:customStyle="1" w:styleId="xl72">
    <w:name w:val="xl72"/>
    <w:basedOn w:val="a"/>
    <w:uiPriority w:val="99"/>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73">
    <w:name w:val="xl73"/>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74">
    <w:name w:val="xl74"/>
    <w:basedOn w:val="a"/>
    <w:uiPriority w:val="99"/>
    <w:rsid w:val="0087673E"/>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uiPriority w:val="99"/>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
    <w:uiPriority w:val="99"/>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1">
    <w:name w:val="xl81"/>
    <w:basedOn w:val="a"/>
    <w:uiPriority w:val="99"/>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a"/>
    <w:uiPriority w:val="99"/>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uiPriority w:val="99"/>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9">
    <w:name w:val="xl89"/>
    <w:basedOn w:val="a"/>
    <w:uiPriority w:val="99"/>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0">
    <w:name w:val="xl90"/>
    <w:basedOn w:val="a"/>
    <w:uiPriority w:val="99"/>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1">
    <w:name w:val="xl91"/>
    <w:basedOn w:val="a"/>
    <w:uiPriority w:val="99"/>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2">
    <w:name w:val="xl92"/>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3">
    <w:name w:val="xl93"/>
    <w:basedOn w:val="a"/>
    <w:uiPriority w:val="99"/>
    <w:rsid w:val="0087673E"/>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4">
    <w:name w:val="xl94"/>
    <w:basedOn w:val="a"/>
    <w:uiPriority w:val="99"/>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font5">
    <w:name w:val="font5"/>
    <w:basedOn w:val="a"/>
    <w:uiPriority w:val="99"/>
    <w:rsid w:val="0087673E"/>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
    <w:uiPriority w:val="99"/>
    <w:rsid w:val="0087673E"/>
    <w:pPr>
      <w:spacing w:before="100" w:beforeAutospacing="1" w:after="100" w:afterAutospacing="1" w:line="240" w:lineRule="auto"/>
    </w:pPr>
    <w:rPr>
      <w:rFonts w:ascii="Times New Roman" w:hAnsi="Times New Roman"/>
      <w:sz w:val="20"/>
      <w:szCs w:val="20"/>
    </w:rPr>
  </w:style>
  <w:style w:type="paragraph" w:customStyle="1" w:styleId="font7">
    <w:name w:val="font7"/>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8">
    <w:name w:val="font8"/>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9">
    <w:name w:val="font9"/>
    <w:basedOn w:val="a"/>
    <w:uiPriority w:val="99"/>
    <w:rsid w:val="0087673E"/>
    <w:pPr>
      <w:spacing w:before="100" w:beforeAutospacing="1" w:after="100" w:afterAutospacing="1" w:line="240" w:lineRule="auto"/>
    </w:pPr>
    <w:rPr>
      <w:rFonts w:ascii="Arial CYR" w:hAnsi="Arial CYR" w:cs="Arial CYR"/>
      <w:b/>
      <w:bCs/>
      <w:sz w:val="20"/>
      <w:szCs w:val="20"/>
    </w:rPr>
  </w:style>
  <w:style w:type="paragraph" w:customStyle="1" w:styleId="xl95">
    <w:name w:val="xl9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6">
    <w:name w:val="xl96"/>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7">
    <w:name w:val="xl97"/>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8">
    <w:name w:val="xl98"/>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9">
    <w:name w:val="xl99"/>
    <w:basedOn w:val="a"/>
    <w:uiPriority w:val="99"/>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0">
    <w:name w:val="xl100"/>
    <w:basedOn w:val="a"/>
    <w:uiPriority w:val="99"/>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1">
    <w:name w:val="xl101"/>
    <w:basedOn w:val="a"/>
    <w:uiPriority w:val="99"/>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2">
    <w:name w:val="xl102"/>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3">
    <w:name w:val="xl103"/>
    <w:basedOn w:val="a"/>
    <w:uiPriority w:val="99"/>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4">
    <w:name w:val="xl104"/>
    <w:basedOn w:val="a"/>
    <w:uiPriority w:val="99"/>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5">
    <w:name w:val="xl105"/>
    <w:basedOn w:val="a"/>
    <w:uiPriority w:val="99"/>
    <w:rsid w:val="0087673E"/>
    <w:pPr>
      <w:pBdr>
        <w:top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06">
    <w:name w:val="xl106"/>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table" w:customStyle="1" w:styleId="28">
    <w:name w:val="Сетка таблицы2"/>
    <w:uiPriority w:val="99"/>
    <w:rsid w:val="00214D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8251F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6C49FD"/>
    <w:pPr>
      <w:widowControl w:val="0"/>
      <w:autoSpaceDE w:val="0"/>
      <w:autoSpaceDN w:val="0"/>
      <w:adjustRightInd w:val="0"/>
    </w:pPr>
    <w:rPr>
      <w:rFonts w:ascii="Arial" w:hAnsi="Arial" w:cs="Arial"/>
      <w:sz w:val="24"/>
      <w:szCs w:val="24"/>
    </w:rPr>
  </w:style>
  <w:style w:type="paragraph" w:customStyle="1" w:styleId="xl129">
    <w:name w:val="xl129"/>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0">
    <w:name w:val="xl130"/>
    <w:basedOn w:val="a"/>
    <w:uiPriority w:val="99"/>
    <w:rsid w:val="007C2347"/>
    <w:pP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2">
    <w:name w:val="xl132"/>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3">
    <w:name w:val="xl133"/>
    <w:basedOn w:val="a"/>
    <w:uiPriority w:val="99"/>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34">
    <w:name w:val="xl134"/>
    <w:basedOn w:val="a"/>
    <w:uiPriority w:val="99"/>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5">
    <w:name w:val="xl135"/>
    <w:basedOn w:val="a"/>
    <w:uiPriority w:val="99"/>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137">
    <w:name w:val="xl137"/>
    <w:basedOn w:val="a"/>
    <w:uiPriority w:val="99"/>
    <w:rsid w:val="007C2347"/>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8">
    <w:name w:val="xl138"/>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9">
    <w:name w:val="xl139"/>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0">
    <w:name w:val="xl140"/>
    <w:basedOn w:val="a"/>
    <w:uiPriority w:val="99"/>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1">
    <w:name w:val="xl141"/>
    <w:basedOn w:val="a"/>
    <w:uiPriority w:val="99"/>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4">
    <w:name w:val="xl144"/>
    <w:basedOn w:val="a"/>
    <w:uiPriority w:val="99"/>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5">
    <w:name w:val="xl145"/>
    <w:basedOn w:val="a"/>
    <w:uiPriority w:val="99"/>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0">
    <w:name w:val="xl150"/>
    <w:basedOn w:val="a"/>
    <w:uiPriority w:val="99"/>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a"/>
    <w:uiPriority w:val="99"/>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52">
    <w:name w:val="xl152"/>
    <w:basedOn w:val="a"/>
    <w:uiPriority w:val="99"/>
    <w:rsid w:val="007C2347"/>
    <w:pP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3">
    <w:name w:val="xl153"/>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4">
    <w:name w:val="xl154"/>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5">
    <w:name w:val="xl155"/>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hAnsi="Times New Roman"/>
      <w:sz w:val="24"/>
      <w:szCs w:val="24"/>
    </w:rPr>
  </w:style>
  <w:style w:type="paragraph" w:customStyle="1" w:styleId="xl156">
    <w:name w:val="xl156"/>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57">
    <w:name w:val="xl157"/>
    <w:basedOn w:val="a"/>
    <w:uiPriority w:val="99"/>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8">
    <w:name w:val="xl158"/>
    <w:basedOn w:val="a"/>
    <w:uiPriority w:val="99"/>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9">
    <w:name w:val="xl159"/>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0">
    <w:name w:val="xl160"/>
    <w:basedOn w:val="a"/>
    <w:uiPriority w:val="99"/>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1">
    <w:name w:val="xl161"/>
    <w:basedOn w:val="a"/>
    <w:uiPriority w:val="99"/>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2">
    <w:name w:val="xl162"/>
    <w:basedOn w:val="a"/>
    <w:uiPriority w:val="99"/>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3">
    <w:name w:val="xl163"/>
    <w:basedOn w:val="a"/>
    <w:uiPriority w:val="99"/>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4">
    <w:name w:val="xl164"/>
    <w:basedOn w:val="a"/>
    <w:uiPriority w:val="99"/>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5">
    <w:name w:val="xl165"/>
    <w:basedOn w:val="a"/>
    <w:uiPriority w:val="99"/>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6">
    <w:name w:val="xl166"/>
    <w:basedOn w:val="a"/>
    <w:uiPriority w:val="99"/>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7">
    <w:name w:val="xl167"/>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8">
    <w:name w:val="xl168"/>
    <w:basedOn w:val="a"/>
    <w:uiPriority w:val="99"/>
    <w:rsid w:val="007C2347"/>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9">
    <w:name w:val="xl169"/>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styleId="aff4">
    <w:name w:val="Revision"/>
    <w:hidden/>
    <w:uiPriority w:val="99"/>
    <w:semiHidden/>
    <w:rsid w:val="00A958F7"/>
  </w:style>
  <w:style w:type="character" w:customStyle="1" w:styleId="33">
    <w:name w:val="Подпись к таблице (3)_"/>
    <w:basedOn w:val="a0"/>
    <w:link w:val="310"/>
    <w:uiPriority w:val="99"/>
    <w:locked/>
    <w:rsid w:val="005024F6"/>
    <w:rPr>
      <w:rFonts w:cs="Times New Roman"/>
      <w:sz w:val="23"/>
      <w:szCs w:val="23"/>
      <w:shd w:val="clear" w:color="auto" w:fill="FFFFFF"/>
    </w:rPr>
  </w:style>
  <w:style w:type="paragraph" w:customStyle="1" w:styleId="310">
    <w:name w:val="Подпись к таблице (3)1"/>
    <w:basedOn w:val="a"/>
    <w:link w:val="33"/>
    <w:uiPriority w:val="99"/>
    <w:rsid w:val="005024F6"/>
    <w:pPr>
      <w:shd w:val="clear" w:color="auto" w:fill="FFFFFF"/>
      <w:spacing w:after="0" w:line="274" w:lineRule="exact"/>
    </w:pPr>
    <w:rPr>
      <w:sz w:val="23"/>
      <w:szCs w:val="23"/>
      <w:shd w:val="clear" w:color="auto" w:fill="FFFFFF"/>
    </w:rPr>
  </w:style>
  <w:style w:type="character" w:customStyle="1" w:styleId="29">
    <w:name w:val="Основной текст (29)_"/>
    <w:basedOn w:val="a0"/>
    <w:link w:val="290"/>
    <w:uiPriority w:val="99"/>
    <w:locked/>
    <w:rsid w:val="004A4E91"/>
    <w:rPr>
      <w:rFonts w:cs="Times New Roman"/>
      <w:sz w:val="19"/>
      <w:szCs w:val="19"/>
      <w:shd w:val="clear" w:color="auto" w:fill="FFFFFF"/>
    </w:rPr>
  </w:style>
  <w:style w:type="paragraph" w:customStyle="1" w:styleId="290">
    <w:name w:val="Основной текст (29)"/>
    <w:basedOn w:val="a"/>
    <w:link w:val="29"/>
    <w:uiPriority w:val="99"/>
    <w:rsid w:val="004A4E91"/>
    <w:pPr>
      <w:shd w:val="clear" w:color="auto" w:fill="FFFFFF"/>
      <w:spacing w:after="0" w:line="240" w:lineRule="atLeast"/>
    </w:pPr>
    <w:rPr>
      <w:sz w:val="19"/>
      <w:szCs w:val="19"/>
      <w:shd w:val="clear" w:color="auto" w:fill="FFFFFF"/>
    </w:rPr>
  </w:style>
  <w:style w:type="paragraph" w:customStyle="1" w:styleId="Default">
    <w:name w:val="Default"/>
    <w:uiPriority w:val="99"/>
    <w:rsid w:val="004A4E91"/>
    <w:pPr>
      <w:autoSpaceDE w:val="0"/>
      <w:autoSpaceDN w:val="0"/>
      <w:adjustRightInd w:val="0"/>
    </w:pPr>
    <w:rPr>
      <w:rFonts w:ascii="Times New Roman" w:hAnsi="Times New Roman"/>
      <w:color w:val="000000"/>
      <w:sz w:val="24"/>
      <w:szCs w:val="24"/>
    </w:rPr>
  </w:style>
  <w:style w:type="paragraph" w:customStyle="1" w:styleId="2a">
    <w:name w:val="Абзац списка2"/>
    <w:basedOn w:val="a"/>
    <w:uiPriority w:val="99"/>
    <w:rsid w:val="001C48FF"/>
    <w:pPr>
      <w:widowControl w:val="0"/>
      <w:adjustRightInd w:val="0"/>
      <w:spacing w:before="120" w:after="120" w:line="240" w:lineRule="auto"/>
      <w:jc w:val="both"/>
      <w:textAlignment w:val="baseline"/>
    </w:pPr>
    <w:rPr>
      <w:rFonts w:ascii="Times New Roman" w:hAnsi="Times New Roman"/>
      <w:spacing w:val="-5"/>
      <w:sz w:val="28"/>
    </w:rPr>
  </w:style>
  <w:style w:type="character" w:customStyle="1" w:styleId="aff5">
    <w:name w:val="Основной текст_"/>
    <w:link w:val="73"/>
    <w:uiPriority w:val="99"/>
    <w:locked/>
    <w:rsid w:val="001C48FF"/>
    <w:rPr>
      <w:rFonts w:ascii="Arial Unicode MS" w:eastAsia="Arial Unicode MS" w:hAnsi="Arial Unicode MS"/>
      <w:sz w:val="23"/>
      <w:shd w:val="clear" w:color="auto" w:fill="FFFFFF"/>
    </w:rPr>
  </w:style>
  <w:style w:type="character" w:customStyle="1" w:styleId="aff6">
    <w:name w:val="Колонтитул_"/>
    <w:link w:val="aff7"/>
    <w:uiPriority w:val="99"/>
    <w:locked/>
    <w:rsid w:val="001C48FF"/>
    <w:rPr>
      <w:rFonts w:ascii="Arial Narrow" w:hAnsi="Arial Narrow"/>
      <w:b/>
      <w:sz w:val="15"/>
      <w:shd w:val="clear" w:color="auto" w:fill="FFFFFF"/>
    </w:rPr>
  </w:style>
  <w:style w:type="character" w:customStyle="1" w:styleId="2b">
    <w:name w:val="Основной текст2"/>
    <w:uiPriority w:val="99"/>
    <w:rsid w:val="001C48FF"/>
    <w:rPr>
      <w:rFonts w:ascii="Arial Unicode MS" w:eastAsia="Arial Unicode MS" w:hAnsi="Arial Unicode MS"/>
      <w:color w:val="000000"/>
      <w:spacing w:val="0"/>
      <w:w w:val="100"/>
      <w:position w:val="0"/>
      <w:sz w:val="23"/>
      <w:shd w:val="clear" w:color="auto" w:fill="FFFFFF"/>
      <w:lang w:val="ru-RU" w:eastAsia="ru-RU"/>
    </w:rPr>
  </w:style>
  <w:style w:type="paragraph" w:customStyle="1" w:styleId="73">
    <w:name w:val="Основной текст7"/>
    <w:basedOn w:val="a"/>
    <w:link w:val="aff5"/>
    <w:uiPriority w:val="99"/>
    <w:rsid w:val="001C48FF"/>
    <w:pPr>
      <w:widowControl w:val="0"/>
      <w:shd w:val="clear" w:color="auto" w:fill="FFFFFF"/>
      <w:spacing w:after="1920" w:line="274" w:lineRule="exact"/>
      <w:ind w:hanging="360"/>
      <w:jc w:val="right"/>
    </w:pPr>
    <w:rPr>
      <w:rFonts w:ascii="Arial Unicode MS" w:eastAsia="Arial Unicode MS" w:hAnsi="Arial Unicode MS"/>
      <w:sz w:val="23"/>
      <w:szCs w:val="20"/>
    </w:rPr>
  </w:style>
  <w:style w:type="paragraph" w:customStyle="1" w:styleId="aff7">
    <w:name w:val="Колонтитул"/>
    <w:basedOn w:val="a"/>
    <w:link w:val="aff6"/>
    <w:uiPriority w:val="99"/>
    <w:rsid w:val="001C48FF"/>
    <w:pPr>
      <w:widowControl w:val="0"/>
      <w:shd w:val="clear" w:color="auto" w:fill="FFFFFF"/>
      <w:spacing w:after="0" w:line="240" w:lineRule="atLeast"/>
    </w:pPr>
    <w:rPr>
      <w:rFonts w:ascii="Arial Narrow" w:hAnsi="Arial Narrow"/>
      <w:b/>
      <w:sz w:val="15"/>
      <w:szCs w:val="20"/>
    </w:rPr>
  </w:style>
  <w:style w:type="character" w:customStyle="1" w:styleId="aff8">
    <w:name w:val="Подпись к таблице_"/>
    <w:link w:val="aff9"/>
    <w:uiPriority w:val="99"/>
    <w:locked/>
    <w:rsid w:val="001C48FF"/>
    <w:rPr>
      <w:rFonts w:ascii="Arial Narrow" w:hAnsi="Arial Narrow"/>
      <w:b/>
      <w:sz w:val="17"/>
      <w:shd w:val="clear" w:color="auto" w:fill="FFFFFF"/>
    </w:rPr>
  </w:style>
  <w:style w:type="paragraph" w:customStyle="1" w:styleId="aff9">
    <w:name w:val="Подпись к таблице"/>
    <w:basedOn w:val="a"/>
    <w:link w:val="aff8"/>
    <w:uiPriority w:val="99"/>
    <w:rsid w:val="001C48FF"/>
    <w:pPr>
      <w:widowControl w:val="0"/>
      <w:shd w:val="clear" w:color="auto" w:fill="FFFFFF"/>
      <w:spacing w:after="0" w:line="240" w:lineRule="atLeast"/>
    </w:pPr>
    <w:rPr>
      <w:rFonts w:ascii="Arial Narrow" w:hAnsi="Arial Narrow"/>
      <w:b/>
      <w:sz w:val="17"/>
      <w:szCs w:val="20"/>
    </w:rPr>
  </w:style>
  <w:style w:type="character" w:customStyle="1" w:styleId="8pt">
    <w:name w:val="Основной текст + 8 pt"/>
    <w:aliases w:val="Полужирный"/>
    <w:uiPriority w:val="99"/>
    <w:rsid w:val="001C48FF"/>
    <w:rPr>
      <w:rFonts w:ascii="Arial" w:hAnsi="Arial"/>
      <w:b/>
      <w:color w:val="000000"/>
      <w:spacing w:val="0"/>
      <w:w w:val="100"/>
      <w:position w:val="0"/>
      <w:sz w:val="16"/>
      <w:u w:val="none"/>
      <w:shd w:val="clear" w:color="auto" w:fill="FFFFFF"/>
      <w:lang w:val="ru-RU" w:eastAsia="ru-RU"/>
    </w:rPr>
  </w:style>
  <w:style w:type="character" w:customStyle="1" w:styleId="8pt1">
    <w:name w:val="Основной текст + 8 pt1"/>
    <w:uiPriority w:val="99"/>
    <w:rsid w:val="001C48FF"/>
    <w:rPr>
      <w:rFonts w:ascii="Arial" w:hAnsi="Arial"/>
      <w:color w:val="000000"/>
      <w:spacing w:val="0"/>
      <w:w w:val="100"/>
      <w:position w:val="0"/>
      <w:sz w:val="16"/>
      <w:u w:val="none"/>
      <w:shd w:val="clear" w:color="auto" w:fill="FFFFFF"/>
      <w:lang w:val="ru-RU" w:eastAsia="ru-RU"/>
    </w:rPr>
  </w:style>
  <w:style w:type="paragraph" w:customStyle="1" w:styleId="34">
    <w:name w:val="Основной текст3"/>
    <w:basedOn w:val="a"/>
    <w:uiPriority w:val="99"/>
    <w:rsid w:val="001C48FF"/>
    <w:pPr>
      <w:widowControl w:val="0"/>
      <w:shd w:val="clear" w:color="auto" w:fill="FFFFFF"/>
      <w:spacing w:before="3060" w:after="0" w:line="240" w:lineRule="atLeast"/>
      <w:ind w:hanging="360"/>
      <w:jc w:val="center"/>
    </w:pPr>
    <w:rPr>
      <w:rFonts w:ascii="Arial" w:hAnsi="Arial" w:cs="Arial"/>
      <w:color w:val="000000"/>
    </w:rPr>
  </w:style>
  <w:style w:type="character" w:customStyle="1" w:styleId="43">
    <w:name w:val="Основной текст (4)_"/>
    <w:link w:val="44"/>
    <w:uiPriority w:val="99"/>
    <w:locked/>
    <w:rsid w:val="001C48FF"/>
    <w:rPr>
      <w:rFonts w:ascii="Arial Narrow" w:hAnsi="Arial Narrow"/>
      <w:b/>
      <w:sz w:val="15"/>
      <w:shd w:val="clear" w:color="auto" w:fill="FFFFFF"/>
    </w:rPr>
  </w:style>
  <w:style w:type="paragraph" w:customStyle="1" w:styleId="44">
    <w:name w:val="Основной текст (4)"/>
    <w:basedOn w:val="a"/>
    <w:link w:val="43"/>
    <w:uiPriority w:val="99"/>
    <w:rsid w:val="001C48FF"/>
    <w:pPr>
      <w:widowControl w:val="0"/>
      <w:shd w:val="clear" w:color="auto" w:fill="FFFFFF"/>
      <w:spacing w:after="180" w:line="240" w:lineRule="atLeast"/>
      <w:jc w:val="center"/>
    </w:pPr>
    <w:rPr>
      <w:rFonts w:ascii="Arial Narrow" w:hAnsi="Arial Narrow"/>
      <w:b/>
      <w:sz w:val="15"/>
      <w:szCs w:val="20"/>
    </w:rPr>
  </w:style>
  <w:style w:type="paragraph" w:customStyle="1" w:styleId="1e">
    <w:name w:val="Стиль1"/>
    <w:basedOn w:val="2"/>
    <w:link w:val="1f"/>
    <w:uiPriority w:val="99"/>
    <w:rsid w:val="001C48FF"/>
    <w:pPr>
      <w:tabs>
        <w:tab w:val="clear" w:pos="851"/>
        <w:tab w:val="clear" w:pos="1134"/>
      </w:tabs>
      <w:spacing w:line="276" w:lineRule="auto"/>
    </w:pPr>
  </w:style>
  <w:style w:type="character" w:customStyle="1" w:styleId="2c">
    <w:name w:val="Основной текст (2)"/>
    <w:uiPriority w:val="99"/>
    <w:rsid w:val="001C48FF"/>
    <w:rPr>
      <w:rFonts w:ascii="Arial" w:hAnsi="Arial"/>
      <w:b/>
      <w:color w:val="000000"/>
      <w:spacing w:val="0"/>
      <w:w w:val="100"/>
      <w:position w:val="0"/>
      <w:sz w:val="21"/>
      <w:u w:val="none"/>
      <w:lang w:val="ru-RU" w:eastAsia="ru-RU"/>
    </w:rPr>
  </w:style>
  <w:style w:type="character" w:customStyle="1" w:styleId="1f">
    <w:name w:val="Стиль1 Знак"/>
    <w:basedOn w:val="20"/>
    <w:link w:val="1e"/>
    <w:uiPriority w:val="99"/>
    <w:locked/>
    <w:rsid w:val="001C48FF"/>
    <w:rPr>
      <w:rFonts w:ascii="Times New Roman" w:hAnsi="Times New Roman" w:cs="Times New Roman"/>
      <w:b/>
      <w:spacing w:val="-10"/>
      <w:kern w:val="28"/>
      <w:sz w:val="28"/>
      <w:szCs w:val="28"/>
    </w:rPr>
  </w:style>
  <w:style w:type="character" w:customStyle="1" w:styleId="311">
    <w:name w:val="Основной текст (31)_"/>
    <w:basedOn w:val="a0"/>
    <w:link w:val="312"/>
    <w:uiPriority w:val="99"/>
    <w:locked/>
    <w:rsid w:val="00C05837"/>
    <w:rPr>
      <w:rFonts w:ascii="Sylfaen" w:hAnsi="Sylfaen" w:cs="Times New Roman"/>
      <w:sz w:val="11"/>
      <w:szCs w:val="11"/>
      <w:shd w:val="clear" w:color="auto" w:fill="FFFFFF"/>
      <w:lang w:val="en-US"/>
    </w:rPr>
  </w:style>
  <w:style w:type="paragraph" w:customStyle="1" w:styleId="312">
    <w:name w:val="Основной текст (31)"/>
    <w:basedOn w:val="a"/>
    <w:link w:val="311"/>
    <w:uiPriority w:val="99"/>
    <w:rsid w:val="00C05837"/>
    <w:pPr>
      <w:shd w:val="clear" w:color="auto" w:fill="FFFFFF"/>
      <w:spacing w:before="60" w:after="60" w:line="240" w:lineRule="atLeast"/>
    </w:pPr>
    <w:rPr>
      <w:rFonts w:ascii="Sylfaen" w:hAnsi="Sylfaen"/>
      <w:sz w:val="11"/>
      <w:szCs w:val="11"/>
      <w:shd w:val="clear" w:color="auto" w:fill="FFFFFF"/>
      <w:lang w:val="en-US"/>
    </w:rPr>
  </w:style>
  <w:style w:type="character" w:customStyle="1" w:styleId="a7">
    <w:name w:val="Без интервала Знак"/>
    <w:basedOn w:val="a0"/>
    <w:link w:val="a6"/>
    <w:uiPriority w:val="1"/>
    <w:locked/>
    <w:rsid w:val="000321D9"/>
    <w:rPr>
      <w:rFonts w:cs="Times New Roman"/>
      <w:sz w:val="22"/>
      <w:szCs w:val="22"/>
      <w:lang w:val="ru-RU" w:eastAsia="ru-RU" w:bidi="ar-SA"/>
    </w:rPr>
  </w:style>
  <w:style w:type="paragraph" w:customStyle="1" w:styleId="35">
    <w:name w:val="Знак3"/>
    <w:basedOn w:val="a"/>
    <w:uiPriority w:val="99"/>
    <w:rsid w:val="005117C5"/>
    <w:pPr>
      <w:spacing w:before="100" w:beforeAutospacing="1" w:after="100" w:afterAutospacing="1" w:line="240" w:lineRule="auto"/>
    </w:pPr>
    <w:rPr>
      <w:rFonts w:ascii="Tahoma" w:hAnsi="Tahoma"/>
      <w:sz w:val="20"/>
      <w:szCs w:val="20"/>
      <w:lang w:val="en-US"/>
    </w:rPr>
  </w:style>
  <w:style w:type="table" w:customStyle="1" w:styleId="45">
    <w:name w:val="Сетка таблицы4"/>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basedOn w:val="aff5"/>
    <w:uiPriority w:val="99"/>
    <w:rsid w:val="00170C9D"/>
    <w:rPr>
      <w:rFonts w:ascii="Arial Unicode MS" w:eastAsia="Arial Unicode MS" w:hAnsi="Arial Unicode MS" w:cs="Arial Unicode MS"/>
      <w:color w:val="000000"/>
      <w:spacing w:val="0"/>
      <w:w w:val="100"/>
      <w:position w:val="0"/>
      <w:sz w:val="23"/>
      <w:szCs w:val="23"/>
      <w:u w:val="none"/>
      <w:shd w:val="clear" w:color="auto" w:fill="FFFFFF"/>
      <w:lang w:val="ru-RU" w:eastAsia="ru-RU"/>
    </w:rPr>
  </w:style>
  <w:style w:type="character" w:customStyle="1" w:styleId="2d">
    <w:name w:val="Основной текст (2)_"/>
    <w:basedOn w:val="a0"/>
    <w:uiPriority w:val="99"/>
    <w:rsid w:val="00170C9D"/>
    <w:rPr>
      <w:rFonts w:ascii="Arial" w:hAnsi="Arial" w:cs="Arial"/>
      <w:b/>
      <w:bCs/>
      <w:sz w:val="21"/>
      <w:szCs w:val="21"/>
      <w:u w:val="none"/>
    </w:rPr>
  </w:style>
  <w:style w:type="paragraph" w:customStyle="1" w:styleId="36">
    <w:name w:val="Абзац списка3"/>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46">
    <w:name w:val="Абзац списка4"/>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53">
    <w:name w:val="Абзац списка5"/>
    <w:basedOn w:val="a"/>
    <w:uiPriority w:val="99"/>
    <w:rsid w:val="00170C9D"/>
    <w:pPr>
      <w:widowControl w:val="0"/>
      <w:adjustRightInd w:val="0"/>
      <w:spacing w:before="120" w:after="120" w:line="240" w:lineRule="auto"/>
      <w:jc w:val="both"/>
    </w:pPr>
    <w:rPr>
      <w:rFonts w:ascii="Times New Roman" w:hAnsi="Times New Roman"/>
      <w:spacing w:val="-5"/>
      <w:sz w:val="28"/>
      <w:lang w:eastAsia="en-US"/>
    </w:rPr>
  </w:style>
  <w:style w:type="paragraph" w:customStyle="1" w:styleId="63">
    <w:name w:val="Абзац списка6"/>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table" w:customStyle="1" w:styleId="410">
    <w:name w:val="Сетка таблицы4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3271858">
      <w:marLeft w:val="0"/>
      <w:marRight w:val="0"/>
      <w:marTop w:val="0"/>
      <w:marBottom w:val="0"/>
      <w:divBdr>
        <w:top w:val="none" w:sz="0" w:space="0" w:color="auto"/>
        <w:left w:val="none" w:sz="0" w:space="0" w:color="auto"/>
        <w:bottom w:val="none" w:sz="0" w:space="0" w:color="auto"/>
        <w:right w:val="none" w:sz="0" w:space="0" w:color="auto"/>
      </w:divBdr>
    </w:div>
    <w:div w:id="213271859">
      <w:marLeft w:val="0"/>
      <w:marRight w:val="0"/>
      <w:marTop w:val="0"/>
      <w:marBottom w:val="0"/>
      <w:divBdr>
        <w:top w:val="none" w:sz="0" w:space="0" w:color="auto"/>
        <w:left w:val="none" w:sz="0" w:space="0" w:color="auto"/>
        <w:bottom w:val="none" w:sz="0" w:space="0" w:color="auto"/>
        <w:right w:val="none" w:sz="0" w:space="0" w:color="auto"/>
      </w:divBdr>
    </w:div>
    <w:div w:id="213271860">
      <w:marLeft w:val="0"/>
      <w:marRight w:val="0"/>
      <w:marTop w:val="0"/>
      <w:marBottom w:val="0"/>
      <w:divBdr>
        <w:top w:val="none" w:sz="0" w:space="0" w:color="auto"/>
        <w:left w:val="none" w:sz="0" w:space="0" w:color="auto"/>
        <w:bottom w:val="none" w:sz="0" w:space="0" w:color="auto"/>
        <w:right w:val="none" w:sz="0" w:space="0" w:color="auto"/>
      </w:divBdr>
    </w:div>
    <w:div w:id="213271861">
      <w:marLeft w:val="0"/>
      <w:marRight w:val="0"/>
      <w:marTop w:val="0"/>
      <w:marBottom w:val="0"/>
      <w:divBdr>
        <w:top w:val="none" w:sz="0" w:space="0" w:color="auto"/>
        <w:left w:val="none" w:sz="0" w:space="0" w:color="auto"/>
        <w:bottom w:val="none" w:sz="0" w:space="0" w:color="auto"/>
        <w:right w:val="none" w:sz="0" w:space="0" w:color="auto"/>
      </w:divBdr>
    </w:div>
    <w:div w:id="213271862">
      <w:marLeft w:val="0"/>
      <w:marRight w:val="0"/>
      <w:marTop w:val="0"/>
      <w:marBottom w:val="0"/>
      <w:divBdr>
        <w:top w:val="none" w:sz="0" w:space="0" w:color="auto"/>
        <w:left w:val="none" w:sz="0" w:space="0" w:color="auto"/>
        <w:bottom w:val="none" w:sz="0" w:space="0" w:color="auto"/>
        <w:right w:val="none" w:sz="0" w:space="0" w:color="auto"/>
      </w:divBdr>
    </w:div>
    <w:div w:id="213271863">
      <w:marLeft w:val="0"/>
      <w:marRight w:val="0"/>
      <w:marTop w:val="0"/>
      <w:marBottom w:val="0"/>
      <w:divBdr>
        <w:top w:val="none" w:sz="0" w:space="0" w:color="auto"/>
        <w:left w:val="none" w:sz="0" w:space="0" w:color="auto"/>
        <w:bottom w:val="none" w:sz="0" w:space="0" w:color="auto"/>
        <w:right w:val="none" w:sz="0" w:space="0" w:color="auto"/>
      </w:divBdr>
    </w:div>
    <w:div w:id="213271864">
      <w:marLeft w:val="0"/>
      <w:marRight w:val="0"/>
      <w:marTop w:val="0"/>
      <w:marBottom w:val="0"/>
      <w:divBdr>
        <w:top w:val="none" w:sz="0" w:space="0" w:color="auto"/>
        <w:left w:val="none" w:sz="0" w:space="0" w:color="auto"/>
        <w:bottom w:val="none" w:sz="0" w:space="0" w:color="auto"/>
        <w:right w:val="none" w:sz="0" w:space="0" w:color="auto"/>
      </w:divBdr>
    </w:div>
    <w:div w:id="213271865">
      <w:marLeft w:val="0"/>
      <w:marRight w:val="0"/>
      <w:marTop w:val="0"/>
      <w:marBottom w:val="0"/>
      <w:divBdr>
        <w:top w:val="none" w:sz="0" w:space="0" w:color="auto"/>
        <w:left w:val="none" w:sz="0" w:space="0" w:color="auto"/>
        <w:bottom w:val="none" w:sz="0" w:space="0" w:color="auto"/>
        <w:right w:val="none" w:sz="0" w:space="0" w:color="auto"/>
      </w:divBdr>
    </w:div>
    <w:div w:id="213271866">
      <w:marLeft w:val="0"/>
      <w:marRight w:val="0"/>
      <w:marTop w:val="0"/>
      <w:marBottom w:val="0"/>
      <w:divBdr>
        <w:top w:val="none" w:sz="0" w:space="0" w:color="auto"/>
        <w:left w:val="none" w:sz="0" w:space="0" w:color="auto"/>
        <w:bottom w:val="none" w:sz="0" w:space="0" w:color="auto"/>
        <w:right w:val="none" w:sz="0" w:space="0" w:color="auto"/>
      </w:divBdr>
    </w:div>
    <w:div w:id="213271867">
      <w:marLeft w:val="0"/>
      <w:marRight w:val="0"/>
      <w:marTop w:val="0"/>
      <w:marBottom w:val="0"/>
      <w:divBdr>
        <w:top w:val="none" w:sz="0" w:space="0" w:color="auto"/>
        <w:left w:val="none" w:sz="0" w:space="0" w:color="auto"/>
        <w:bottom w:val="none" w:sz="0" w:space="0" w:color="auto"/>
        <w:right w:val="none" w:sz="0" w:space="0" w:color="auto"/>
      </w:divBdr>
    </w:div>
    <w:div w:id="213271868">
      <w:marLeft w:val="0"/>
      <w:marRight w:val="0"/>
      <w:marTop w:val="0"/>
      <w:marBottom w:val="0"/>
      <w:divBdr>
        <w:top w:val="none" w:sz="0" w:space="0" w:color="auto"/>
        <w:left w:val="none" w:sz="0" w:space="0" w:color="auto"/>
        <w:bottom w:val="none" w:sz="0" w:space="0" w:color="auto"/>
        <w:right w:val="none" w:sz="0" w:space="0" w:color="auto"/>
      </w:divBdr>
    </w:div>
    <w:div w:id="213271869">
      <w:marLeft w:val="0"/>
      <w:marRight w:val="0"/>
      <w:marTop w:val="0"/>
      <w:marBottom w:val="0"/>
      <w:divBdr>
        <w:top w:val="none" w:sz="0" w:space="0" w:color="auto"/>
        <w:left w:val="none" w:sz="0" w:space="0" w:color="auto"/>
        <w:bottom w:val="none" w:sz="0" w:space="0" w:color="auto"/>
        <w:right w:val="none" w:sz="0" w:space="0" w:color="auto"/>
      </w:divBdr>
    </w:div>
    <w:div w:id="213271870">
      <w:marLeft w:val="0"/>
      <w:marRight w:val="0"/>
      <w:marTop w:val="0"/>
      <w:marBottom w:val="0"/>
      <w:divBdr>
        <w:top w:val="none" w:sz="0" w:space="0" w:color="auto"/>
        <w:left w:val="none" w:sz="0" w:space="0" w:color="auto"/>
        <w:bottom w:val="none" w:sz="0" w:space="0" w:color="auto"/>
        <w:right w:val="none" w:sz="0" w:space="0" w:color="auto"/>
      </w:divBdr>
    </w:div>
    <w:div w:id="213271871">
      <w:marLeft w:val="0"/>
      <w:marRight w:val="0"/>
      <w:marTop w:val="0"/>
      <w:marBottom w:val="0"/>
      <w:divBdr>
        <w:top w:val="none" w:sz="0" w:space="0" w:color="auto"/>
        <w:left w:val="none" w:sz="0" w:space="0" w:color="auto"/>
        <w:bottom w:val="none" w:sz="0" w:space="0" w:color="auto"/>
        <w:right w:val="none" w:sz="0" w:space="0" w:color="auto"/>
      </w:divBdr>
    </w:div>
    <w:div w:id="213271872">
      <w:marLeft w:val="0"/>
      <w:marRight w:val="0"/>
      <w:marTop w:val="0"/>
      <w:marBottom w:val="0"/>
      <w:divBdr>
        <w:top w:val="none" w:sz="0" w:space="0" w:color="auto"/>
        <w:left w:val="none" w:sz="0" w:space="0" w:color="auto"/>
        <w:bottom w:val="none" w:sz="0" w:space="0" w:color="auto"/>
        <w:right w:val="none" w:sz="0" w:space="0" w:color="auto"/>
      </w:divBdr>
    </w:div>
    <w:div w:id="213271873">
      <w:marLeft w:val="0"/>
      <w:marRight w:val="0"/>
      <w:marTop w:val="0"/>
      <w:marBottom w:val="0"/>
      <w:divBdr>
        <w:top w:val="none" w:sz="0" w:space="0" w:color="auto"/>
        <w:left w:val="none" w:sz="0" w:space="0" w:color="auto"/>
        <w:bottom w:val="none" w:sz="0" w:space="0" w:color="auto"/>
        <w:right w:val="none" w:sz="0" w:space="0" w:color="auto"/>
      </w:divBdr>
    </w:div>
    <w:div w:id="213271874">
      <w:marLeft w:val="0"/>
      <w:marRight w:val="0"/>
      <w:marTop w:val="0"/>
      <w:marBottom w:val="0"/>
      <w:divBdr>
        <w:top w:val="none" w:sz="0" w:space="0" w:color="auto"/>
        <w:left w:val="none" w:sz="0" w:space="0" w:color="auto"/>
        <w:bottom w:val="none" w:sz="0" w:space="0" w:color="auto"/>
        <w:right w:val="none" w:sz="0" w:space="0" w:color="auto"/>
      </w:divBdr>
    </w:div>
    <w:div w:id="213271875">
      <w:marLeft w:val="0"/>
      <w:marRight w:val="0"/>
      <w:marTop w:val="0"/>
      <w:marBottom w:val="0"/>
      <w:divBdr>
        <w:top w:val="none" w:sz="0" w:space="0" w:color="auto"/>
        <w:left w:val="none" w:sz="0" w:space="0" w:color="auto"/>
        <w:bottom w:val="none" w:sz="0" w:space="0" w:color="auto"/>
        <w:right w:val="none" w:sz="0" w:space="0" w:color="auto"/>
      </w:divBdr>
    </w:div>
    <w:div w:id="213271876">
      <w:marLeft w:val="0"/>
      <w:marRight w:val="0"/>
      <w:marTop w:val="0"/>
      <w:marBottom w:val="0"/>
      <w:divBdr>
        <w:top w:val="none" w:sz="0" w:space="0" w:color="auto"/>
        <w:left w:val="none" w:sz="0" w:space="0" w:color="auto"/>
        <w:bottom w:val="none" w:sz="0" w:space="0" w:color="auto"/>
        <w:right w:val="none" w:sz="0" w:space="0" w:color="auto"/>
      </w:divBdr>
    </w:div>
    <w:div w:id="213271877">
      <w:marLeft w:val="0"/>
      <w:marRight w:val="0"/>
      <w:marTop w:val="0"/>
      <w:marBottom w:val="0"/>
      <w:divBdr>
        <w:top w:val="none" w:sz="0" w:space="0" w:color="auto"/>
        <w:left w:val="none" w:sz="0" w:space="0" w:color="auto"/>
        <w:bottom w:val="none" w:sz="0" w:space="0" w:color="auto"/>
        <w:right w:val="none" w:sz="0" w:space="0" w:color="auto"/>
      </w:divBdr>
    </w:div>
    <w:div w:id="213271878">
      <w:marLeft w:val="0"/>
      <w:marRight w:val="0"/>
      <w:marTop w:val="0"/>
      <w:marBottom w:val="0"/>
      <w:divBdr>
        <w:top w:val="none" w:sz="0" w:space="0" w:color="auto"/>
        <w:left w:val="none" w:sz="0" w:space="0" w:color="auto"/>
        <w:bottom w:val="none" w:sz="0" w:space="0" w:color="auto"/>
        <w:right w:val="none" w:sz="0" w:space="0" w:color="auto"/>
      </w:divBdr>
    </w:div>
    <w:div w:id="213271879">
      <w:marLeft w:val="0"/>
      <w:marRight w:val="0"/>
      <w:marTop w:val="0"/>
      <w:marBottom w:val="0"/>
      <w:divBdr>
        <w:top w:val="none" w:sz="0" w:space="0" w:color="auto"/>
        <w:left w:val="none" w:sz="0" w:space="0" w:color="auto"/>
        <w:bottom w:val="none" w:sz="0" w:space="0" w:color="auto"/>
        <w:right w:val="none" w:sz="0" w:space="0" w:color="auto"/>
      </w:divBdr>
    </w:div>
    <w:div w:id="213271880">
      <w:marLeft w:val="0"/>
      <w:marRight w:val="0"/>
      <w:marTop w:val="0"/>
      <w:marBottom w:val="0"/>
      <w:divBdr>
        <w:top w:val="none" w:sz="0" w:space="0" w:color="auto"/>
        <w:left w:val="none" w:sz="0" w:space="0" w:color="auto"/>
        <w:bottom w:val="none" w:sz="0" w:space="0" w:color="auto"/>
        <w:right w:val="none" w:sz="0" w:space="0" w:color="auto"/>
      </w:divBdr>
    </w:div>
    <w:div w:id="213271881">
      <w:marLeft w:val="0"/>
      <w:marRight w:val="0"/>
      <w:marTop w:val="0"/>
      <w:marBottom w:val="0"/>
      <w:divBdr>
        <w:top w:val="none" w:sz="0" w:space="0" w:color="auto"/>
        <w:left w:val="none" w:sz="0" w:space="0" w:color="auto"/>
        <w:bottom w:val="none" w:sz="0" w:space="0" w:color="auto"/>
        <w:right w:val="none" w:sz="0" w:space="0" w:color="auto"/>
      </w:divBdr>
    </w:div>
    <w:div w:id="213271882">
      <w:marLeft w:val="0"/>
      <w:marRight w:val="0"/>
      <w:marTop w:val="0"/>
      <w:marBottom w:val="0"/>
      <w:divBdr>
        <w:top w:val="none" w:sz="0" w:space="0" w:color="auto"/>
        <w:left w:val="none" w:sz="0" w:space="0" w:color="auto"/>
        <w:bottom w:val="none" w:sz="0" w:space="0" w:color="auto"/>
        <w:right w:val="none" w:sz="0" w:space="0" w:color="auto"/>
      </w:divBdr>
    </w:div>
    <w:div w:id="213271883">
      <w:marLeft w:val="0"/>
      <w:marRight w:val="0"/>
      <w:marTop w:val="0"/>
      <w:marBottom w:val="0"/>
      <w:divBdr>
        <w:top w:val="none" w:sz="0" w:space="0" w:color="auto"/>
        <w:left w:val="none" w:sz="0" w:space="0" w:color="auto"/>
        <w:bottom w:val="none" w:sz="0" w:space="0" w:color="auto"/>
        <w:right w:val="none" w:sz="0" w:space="0" w:color="auto"/>
      </w:divBdr>
    </w:div>
    <w:div w:id="213271884">
      <w:marLeft w:val="0"/>
      <w:marRight w:val="0"/>
      <w:marTop w:val="0"/>
      <w:marBottom w:val="0"/>
      <w:divBdr>
        <w:top w:val="none" w:sz="0" w:space="0" w:color="auto"/>
        <w:left w:val="none" w:sz="0" w:space="0" w:color="auto"/>
        <w:bottom w:val="none" w:sz="0" w:space="0" w:color="auto"/>
        <w:right w:val="none" w:sz="0" w:space="0" w:color="auto"/>
      </w:divBdr>
    </w:div>
    <w:div w:id="213271885">
      <w:marLeft w:val="0"/>
      <w:marRight w:val="0"/>
      <w:marTop w:val="0"/>
      <w:marBottom w:val="0"/>
      <w:divBdr>
        <w:top w:val="none" w:sz="0" w:space="0" w:color="auto"/>
        <w:left w:val="none" w:sz="0" w:space="0" w:color="auto"/>
        <w:bottom w:val="none" w:sz="0" w:space="0" w:color="auto"/>
        <w:right w:val="none" w:sz="0" w:space="0" w:color="auto"/>
      </w:divBdr>
    </w:div>
    <w:div w:id="213271886">
      <w:marLeft w:val="0"/>
      <w:marRight w:val="0"/>
      <w:marTop w:val="0"/>
      <w:marBottom w:val="0"/>
      <w:divBdr>
        <w:top w:val="none" w:sz="0" w:space="0" w:color="auto"/>
        <w:left w:val="none" w:sz="0" w:space="0" w:color="auto"/>
        <w:bottom w:val="none" w:sz="0" w:space="0" w:color="auto"/>
        <w:right w:val="none" w:sz="0" w:space="0" w:color="auto"/>
      </w:divBdr>
    </w:div>
    <w:div w:id="213271887">
      <w:marLeft w:val="0"/>
      <w:marRight w:val="0"/>
      <w:marTop w:val="0"/>
      <w:marBottom w:val="0"/>
      <w:divBdr>
        <w:top w:val="none" w:sz="0" w:space="0" w:color="auto"/>
        <w:left w:val="none" w:sz="0" w:space="0" w:color="auto"/>
        <w:bottom w:val="none" w:sz="0" w:space="0" w:color="auto"/>
        <w:right w:val="none" w:sz="0" w:space="0" w:color="auto"/>
      </w:divBdr>
    </w:div>
    <w:div w:id="213271888">
      <w:marLeft w:val="0"/>
      <w:marRight w:val="0"/>
      <w:marTop w:val="0"/>
      <w:marBottom w:val="0"/>
      <w:divBdr>
        <w:top w:val="none" w:sz="0" w:space="0" w:color="auto"/>
        <w:left w:val="none" w:sz="0" w:space="0" w:color="auto"/>
        <w:bottom w:val="none" w:sz="0" w:space="0" w:color="auto"/>
        <w:right w:val="none" w:sz="0" w:space="0" w:color="auto"/>
      </w:divBdr>
    </w:div>
    <w:div w:id="213271889">
      <w:marLeft w:val="0"/>
      <w:marRight w:val="0"/>
      <w:marTop w:val="0"/>
      <w:marBottom w:val="0"/>
      <w:divBdr>
        <w:top w:val="none" w:sz="0" w:space="0" w:color="auto"/>
        <w:left w:val="none" w:sz="0" w:space="0" w:color="auto"/>
        <w:bottom w:val="none" w:sz="0" w:space="0" w:color="auto"/>
        <w:right w:val="none" w:sz="0" w:space="0" w:color="auto"/>
      </w:divBdr>
    </w:div>
    <w:div w:id="213271890">
      <w:marLeft w:val="0"/>
      <w:marRight w:val="0"/>
      <w:marTop w:val="0"/>
      <w:marBottom w:val="0"/>
      <w:divBdr>
        <w:top w:val="none" w:sz="0" w:space="0" w:color="auto"/>
        <w:left w:val="none" w:sz="0" w:space="0" w:color="auto"/>
        <w:bottom w:val="none" w:sz="0" w:space="0" w:color="auto"/>
        <w:right w:val="none" w:sz="0" w:space="0" w:color="auto"/>
      </w:divBdr>
    </w:div>
    <w:div w:id="213271891">
      <w:marLeft w:val="0"/>
      <w:marRight w:val="0"/>
      <w:marTop w:val="0"/>
      <w:marBottom w:val="0"/>
      <w:divBdr>
        <w:top w:val="none" w:sz="0" w:space="0" w:color="auto"/>
        <w:left w:val="none" w:sz="0" w:space="0" w:color="auto"/>
        <w:bottom w:val="none" w:sz="0" w:space="0" w:color="auto"/>
        <w:right w:val="none" w:sz="0" w:space="0" w:color="auto"/>
      </w:divBdr>
    </w:div>
    <w:div w:id="213271892">
      <w:marLeft w:val="0"/>
      <w:marRight w:val="0"/>
      <w:marTop w:val="0"/>
      <w:marBottom w:val="0"/>
      <w:divBdr>
        <w:top w:val="none" w:sz="0" w:space="0" w:color="auto"/>
        <w:left w:val="none" w:sz="0" w:space="0" w:color="auto"/>
        <w:bottom w:val="none" w:sz="0" w:space="0" w:color="auto"/>
        <w:right w:val="none" w:sz="0" w:space="0" w:color="auto"/>
      </w:divBdr>
    </w:div>
    <w:div w:id="213271893">
      <w:marLeft w:val="0"/>
      <w:marRight w:val="0"/>
      <w:marTop w:val="0"/>
      <w:marBottom w:val="0"/>
      <w:divBdr>
        <w:top w:val="none" w:sz="0" w:space="0" w:color="auto"/>
        <w:left w:val="none" w:sz="0" w:space="0" w:color="auto"/>
        <w:bottom w:val="none" w:sz="0" w:space="0" w:color="auto"/>
        <w:right w:val="none" w:sz="0" w:space="0" w:color="auto"/>
      </w:divBdr>
    </w:div>
    <w:div w:id="213271894">
      <w:marLeft w:val="0"/>
      <w:marRight w:val="0"/>
      <w:marTop w:val="0"/>
      <w:marBottom w:val="0"/>
      <w:divBdr>
        <w:top w:val="none" w:sz="0" w:space="0" w:color="auto"/>
        <w:left w:val="none" w:sz="0" w:space="0" w:color="auto"/>
        <w:bottom w:val="none" w:sz="0" w:space="0" w:color="auto"/>
        <w:right w:val="none" w:sz="0" w:space="0" w:color="auto"/>
      </w:divBdr>
    </w:div>
    <w:div w:id="213271895">
      <w:marLeft w:val="0"/>
      <w:marRight w:val="0"/>
      <w:marTop w:val="0"/>
      <w:marBottom w:val="0"/>
      <w:divBdr>
        <w:top w:val="none" w:sz="0" w:space="0" w:color="auto"/>
        <w:left w:val="none" w:sz="0" w:space="0" w:color="auto"/>
        <w:bottom w:val="none" w:sz="0" w:space="0" w:color="auto"/>
        <w:right w:val="none" w:sz="0" w:space="0" w:color="auto"/>
      </w:divBdr>
    </w:div>
    <w:div w:id="213271896">
      <w:marLeft w:val="0"/>
      <w:marRight w:val="0"/>
      <w:marTop w:val="0"/>
      <w:marBottom w:val="0"/>
      <w:divBdr>
        <w:top w:val="none" w:sz="0" w:space="0" w:color="auto"/>
        <w:left w:val="none" w:sz="0" w:space="0" w:color="auto"/>
        <w:bottom w:val="none" w:sz="0" w:space="0" w:color="auto"/>
        <w:right w:val="none" w:sz="0" w:space="0" w:color="auto"/>
      </w:divBdr>
    </w:div>
    <w:div w:id="213271897">
      <w:marLeft w:val="0"/>
      <w:marRight w:val="0"/>
      <w:marTop w:val="0"/>
      <w:marBottom w:val="0"/>
      <w:divBdr>
        <w:top w:val="none" w:sz="0" w:space="0" w:color="auto"/>
        <w:left w:val="none" w:sz="0" w:space="0" w:color="auto"/>
        <w:bottom w:val="none" w:sz="0" w:space="0" w:color="auto"/>
        <w:right w:val="none" w:sz="0" w:space="0" w:color="auto"/>
      </w:divBdr>
    </w:div>
    <w:div w:id="213271898">
      <w:marLeft w:val="0"/>
      <w:marRight w:val="0"/>
      <w:marTop w:val="0"/>
      <w:marBottom w:val="0"/>
      <w:divBdr>
        <w:top w:val="none" w:sz="0" w:space="0" w:color="auto"/>
        <w:left w:val="none" w:sz="0" w:space="0" w:color="auto"/>
        <w:bottom w:val="none" w:sz="0" w:space="0" w:color="auto"/>
        <w:right w:val="none" w:sz="0" w:space="0" w:color="auto"/>
      </w:divBdr>
    </w:div>
    <w:div w:id="213271899">
      <w:marLeft w:val="0"/>
      <w:marRight w:val="0"/>
      <w:marTop w:val="0"/>
      <w:marBottom w:val="0"/>
      <w:divBdr>
        <w:top w:val="none" w:sz="0" w:space="0" w:color="auto"/>
        <w:left w:val="none" w:sz="0" w:space="0" w:color="auto"/>
        <w:bottom w:val="none" w:sz="0" w:space="0" w:color="auto"/>
        <w:right w:val="none" w:sz="0" w:space="0" w:color="auto"/>
      </w:divBdr>
    </w:div>
    <w:div w:id="213271900">
      <w:marLeft w:val="0"/>
      <w:marRight w:val="0"/>
      <w:marTop w:val="0"/>
      <w:marBottom w:val="0"/>
      <w:divBdr>
        <w:top w:val="none" w:sz="0" w:space="0" w:color="auto"/>
        <w:left w:val="none" w:sz="0" w:space="0" w:color="auto"/>
        <w:bottom w:val="none" w:sz="0" w:space="0" w:color="auto"/>
        <w:right w:val="none" w:sz="0" w:space="0" w:color="auto"/>
      </w:divBdr>
    </w:div>
    <w:div w:id="213271901">
      <w:marLeft w:val="0"/>
      <w:marRight w:val="0"/>
      <w:marTop w:val="0"/>
      <w:marBottom w:val="0"/>
      <w:divBdr>
        <w:top w:val="none" w:sz="0" w:space="0" w:color="auto"/>
        <w:left w:val="none" w:sz="0" w:space="0" w:color="auto"/>
        <w:bottom w:val="none" w:sz="0" w:space="0" w:color="auto"/>
        <w:right w:val="none" w:sz="0" w:space="0" w:color="auto"/>
      </w:divBdr>
    </w:div>
    <w:div w:id="213271902">
      <w:marLeft w:val="0"/>
      <w:marRight w:val="0"/>
      <w:marTop w:val="0"/>
      <w:marBottom w:val="0"/>
      <w:divBdr>
        <w:top w:val="none" w:sz="0" w:space="0" w:color="auto"/>
        <w:left w:val="none" w:sz="0" w:space="0" w:color="auto"/>
        <w:bottom w:val="none" w:sz="0" w:space="0" w:color="auto"/>
        <w:right w:val="none" w:sz="0" w:space="0" w:color="auto"/>
      </w:divBdr>
    </w:div>
    <w:div w:id="213271903">
      <w:marLeft w:val="0"/>
      <w:marRight w:val="0"/>
      <w:marTop w:val="0"/>
      <w:marBottom w:val="0"/>
      <w:divBdr>
        <w:top w:val="none" w:sz="0" w:space="0" w:color="auto"/>
        <w:left w:val="none" w:sz="0" w:space="0" w:color="auto"/>
        <w:bottom w:val="none" w:sz="0" w:space="0" w:color="auto"/>
        <w:right w:val="none" w:sz="0" w:space="0" w:color="auto"/>
      </w:divBdr>
    </w:div>
    <w:div w:id="213271904">
      <w:marLeft w:val="0"/>
      <w:marRight w:val="0"/>
      <w:marTop w:val="0"/>
      <w:marBottom w:val="0"/>
      <w:divBdr>
        <w:top w:val="none" w:sz="0" w:space="0" w:color="auto"/>
        <w:left w:val="none" w:sz="0" w:space="0" w:color="auto"/>
        <w:bottom w:val="none" w:sz="0" w:space="0" w:color="auto"/>
        <w:right w:val="none" w:sz="0" w:space="0" w:color="auto"/>
      </w:divBdr>
    </w:div>
    <w:div w:id="213271905">
      <w:marLeft w:val="0"/>
      <w:marRight w:val="0"/>
      <w:marTop w:val="0"/>
      <w:marBottom w:val="0"/>
      <w:divBdr>
        <w:top w:val="none" w:sz="0" w:space="0" w:color="auto"/>
        <w:left w:val="none" w:sz="0" w:space="0" w:color="auto"/>
        <w:bottom w:val="none" w:sz="0" w:space="0" w:color="auto"/>
        <w:right w:val="none" w:sz="0" w:space="0" w:color="auto"/>
      </w:divBdr>
    </w:div>
    <w:div w:id="213271906">
      <w:marLeft w:val="0"/>
      <w:marRight w:val="0"/>
      <w:marTop w:val="0"/>
      <w:marBottom w:val="0"/>
      <w:divBdr>
        <w:top w:val="none" w:sz="0" w:space="0" w:color="auto"/>
        <w:left w:val="none" w:sz="0" w:space="0" w:color="auto"/>
        <w:bottom w:val="none" w:sz="0" w:space="0" w:color="auto"/>
        <w:right w:val="none" w:sz="0" w:space="0" w:color="auto"/>
      </w:divBdr>
    </w:div>
    <w:div w:id="213271907">
      <w:marLeft w:val="0"/>
      <w:marRight w:val="0"/>
      <w:marTop w:val="0"/>
      <w:marBottom w:val="0"/>
      <w:divBdr>
        <w:top w:val="none" w:sz="0" w:space="0" w:color="auto"/>
        <w:left w:val="none" w:sz="0" w:space="0" w:color="auto"/>
        <w:bottom w:val="none" w:sz="0" w:space="0" w:color="auto"/>
        <w:right w:val="none" w:sz="0" w:space="0" w:color="auto"/>
      </w:divBdr>
    </w:div>
    <w:div w:id="213271908">
      <w:marLeft w:val="0"/>
      <w:marRight w:val="0"/>
      <w:marTop w:val="0"/>
      <w:marBottom w:val="0"/>
      <w:divBdr>
        <w:top w:val="none" w:sz="0" w:space="0" w:color="auto"/>
        <w:left w:val="none" w:sz="0" w:space="0" w:color="auto"/>
        <w:bottom w:val="none" w:sz="0" w:space="0" w:color="auto"/>
        <w:right w:val="none" w:sz="0" w:space="0" w:color="auto"/>
      </w:divBdr>
    </w:div>
    <w:div w:id="213271909">
      <w:marLeft w:val="0"/>
      <w:marRight w:val="0"/>
      <w:marTop w:val="0"/>
      <w:marBottom w:val="0"/>
      <w:divBdr>
        <w:top w:val="none" w:sz="0" w:space="0" w:color="auto"/>
        <w:left w:val="none" w:sz="0" w:space="0" w:color="auto"/>
        <w:bottom w:val="none" w:sz="0" w:space="0" w:color="auto"/>
        <w:right w:val="none" w:sz="0" w:space="0" w:color="auto"/>
      </w:divBdr>
    </w:div>
    <w:div w:id="213271910">
      <w:marLeft w:val="0"/>
      <w:marRight w:val="0"/>
      <w:marTop w:val="0"/>
      <w:marBottom w:val="0"/>
      <w:divBdr>
        <w:top w:val="none" w:sz="0" w:space="0" w:color="auto"/>
        <w:left w:val="none" w:sz="0" w:space="0" w:color="auto"/>
        <w:bottom w:val="none" w:sz="0" w:space="0" w:color="auto"/>
        <w:right w:val="none" w:sz="0" w:space="0" w:color="auto"/>
      </w:divBdr>
    </w:div>
    <w:div w:id="213271911">
      <w:marLeft w:val="0"/>
      <w:marRight w:val="0"/>
      <w:marTop w:val="0"/>
      <w:marBottom w:val="0"/>
      <w:divBdr>
        <w:top w:val="none" w:sz="0" w:space="0" w:color="auto"/>
        <w:left w:val="none" w:sz="0" w:space="0" w:color="auto"/>
        <w:bottom w:val="none" w:sz="0" w:space="0" w:color="auto"/>
        <w:right w:val="none" w:sz="0" w:space="0" w:color="auto"/>
      </w:divBdr>
    </w:div>
    <w:div w:id="213271912">
      <w:marLeft w:val="0"/>
      <w:marRight w:val="0"/>
      <w:marTop w:val="0"/>
      <w:marBottom w:val="0"/>
      <w:divBdr>
        <w:top w:val="none" w:sz="0" w:space="0" w:color="auto"/>
        <w:left w:val="none" w:sz="0" w:space="0" w:color="auto"/>
        <w:bottom w:val="none" w:sz="0" w:space="0" w:color="auto"/>
        <w:right w:val="none" w:sz="0" w:space="0" w:color="auto"/>
      </w:divBdr>
    </w:div>
    <w:div w:id="213271913">
      <w:marLeft w:val="0"/>
      <w:marRight w:val="0"/>
      <w:marTop w:val="0"/>
      <w:marBottom w:val="0"/>
      <w:divBdr>
        <w:top w:val="none" w:sz="0" w:space="0" w:color="auto"/>
        <w:left w:val="none" w:sz="0" w:space="0" w:color="auto"/>
        <w:bottom w:val="none" w:sz="0" w:space="0" w:color="auto"/>
        <w:right w:val="none" w:sz="0" w:space="0" w:color="auto"/>
      </w:divBdr>
    </w:div>
    <w:div w:id="213271914">
      <w:marLeft w:val="0"/>
      <w:marRight w:val="0"/>
      <w:marTop w:val="0"/>
      <w:marBottom w:val="0"/>
      <w:divBdr>
        <w:top w:val="none" w:sz="0" w:space="0" w:color="auto"/>
        <w:left w:val="none" w:sz="0" w:space="0" w:color="auto"/>
        <w:bottom w:val="none" w:sz="0" w:space="0" w:color="auto"/>
        <w:right w:val="none" w:sz="0" w:space="0" w:color="auto"/>
      </w:divBdr>
    </w:div>
    <w:div w:id="213271915">
      <w:marLeft w:val="0"/>
      <w:marRight w:val="0"/>
      <w:marTop w:val="0"/>
      <w:marBottom w:val="0"/>
      <w:divBdr>
        <w:top w:val="none" w:sz="0" w:space="0" w:color="auto"/>
        <w:left w:val="none" w:sz="0" w:space="0" w:color="auto"/>
        <w:bottom w:val="none" w:sz="0" w:space="0" w:color="auto"/>
        <w:right w:val="none" w:sz="0" w:space="0" w:color="auto"/>
      </w:divBdr>
    </w:div>
    <w:div w:id="213271916">
      <w:marLeft w:val="0"/>
      <w:marRight w:val="0"/>
      <w:marTop w:val="0"/>
      <w:marBottom w:val="0"/>
      <w:divBdr>
        <w:top w:val="none" w:sz="0" w:space="0" w:color="auto"/>
        <w:left w:val="none" w:sz="0" w:space="0" w:color="auto"/>
        <w:bottom w:val="none" w:sz="0" w:space="0" w:color="auto"/>
        <w:right w:val="none" w:sz="0" w:space="0" w:color="auto"/>
      </w:divBdr>
    </w:div>
    <w:div w:id="213271917">
      <w:marLeft w:val="0"/>
      <w:marRight w:val="0"/>
      <w:marTop w:val="0"/>
      <w:marBottom w:val="0"/>
      <w:divBdr>
        <w:top w:val="none" w:sz="0" w:space="0" w:color="auto"/>
        <w:left w:val="none" w:sz="0" w:space="0" w:color="auto"/>
        <w:bottom w:val="none" w:sz="0" w:space="0" w:color="auto"/>
        <w:right w:val="none" w:sz="0" w:space="0" w:color="auto"/>
      </w:divBdr>
    </w:div>
    <w:div w:id="213271918">
      <w:marLeft w:val="0"/>
      <w:marRight w:val="0"/>
      <w:marTop w:val="0"/>
      <w:marBottom w:val="0"/>
      <w:divBdr>
        <w:top w:val="none" w:sz="0" w:space="0" w:color="auto"/>
        <w:left w:val="none" w:sz="0" w:space="0" w:color="auto"/>
        <w:bottom w:val="none" w:sz="0" w:space="0" w:color="auto"/>
        <w:right w:val="none" w:sz="0" w:space="0" w:color="auto"/>
      </w:divBdr>
    </w:div>
    <w:div w:id="213271919">
      <w:marLeft w:val="0"/>
      <w:marRight w:val="0"/>
      <w:marTop w:val="0"/>
      <w:marBottom w:val="0"/>
      <w:divBdr>
        <w:top w:val="none" w:sz="0" w:space="0" w:color="auto"/>
        <w:left w:val="none" w:sz="0" w:space="0" w:color="auto"/>
        <w:bottom w:val="none" w:sz="0" w:space="0" w:color="auto"/>
        <w:right w:val="none" w:sz="0" w:space="0" w:color="auto"/>
      </w:divBdr>
    </w:div>
    <w:div w:id="213271920">
      <w:marLeft w:val="0"/>
      <w:marRight w:val="0"/>
      <w:marTop w:val="0"/>
      <w:marBottom w:val="0"/>
      <w:divBdr>
        <w:top w:val="none" w:sz="0" w:space="0" w:color="auto"/>
        <w:left w:val="none" w:sz="0" w:space="0" w:color="auto"/>
        <w:bottom w:val="none" w:sz="0" w:space="0" w:color="auto"/>
        <w:right w:val="none" w:sz="0" w:space="0" w:color="auto"/>
      </w:divBdr>
    </w:div>
    <w:div w:id="213271921">
      <w:marLeft w:val="0"/>
      <w:marRight w:val="0"/>
      <w:marTop w:val="0"/>
      <w:marBottom w:val="0"/>
      <w:divBdr>
        <w:top w:val="none" w:sz="0" w:space="0" w:color="auto"/>
        <w:left w:val="none" w:sz="0" w:space="0" w:color="auto"/>
        <w:bottom w:val="none" w:sz="0" w:space="0" w:color="auto"/>
        <w:right w:val="none" w:sz="0" w:space="0" w:color="auto"/>
      </w:divBdr>
    </w:div>
    <w:div w:id="213271922">
      <w:marLeft w:val="0"/>
      <w:marRight w:val="0"/>
      <w:marTop w:val="0"/>
      <w:marBottom w:val="0"/>
      <w:divBdr>
        <w:top w:val="none" w:sz="0" w:space="0" w:color="auto"/>
        <w:left w:val="none" w:sz="0" w:space="0" w:color="auto"/>
        <w:bottom w:val="none" w:sz="0" w:space="0" w:color="auto"/>
        <w:right w:val="none" w:sz="0" w:space="0" w:color="auto"/>
      </w:divBdr>
    </w:div>
    <w:div w:id="213271923">
      <w:marLeft w:val="0"/>
      <w:marRight w:val="0"/>
      <w:marTop w:val="0"/>
      <w:marBottom w:val="0"/>
      <w:divBdr>
        <w:top w:val="none" w:sz="0" w:space="0" w:color="auto"/>
        <w:left w:val="none" w:sz="0" w:space="0" w:color="auto"/>
        <w:bottom w:val="none" w:sz="0" w:space="0" w:color="auto"/>
        <w:right w:val="none" w:sz="0" w:space="0" w:color="auto"/>
      </w:divBdr>
    </w:div>
    <w:div w:id="213271924">
      <w:marLeft w:val="0"/>
      <w:marRight w:val="0"/>
      <w:marTop w:val="0"/>
      <w:marBottom w:val="0"/>
      <w:divBdr>
        <w:top w:val="none" w:sz="0" w:space="0" w:color="auto"/>
        <w:left w:val="none" w:sz="0" w:space="0" w:color="auto"/>
        <w:bottom w:val="none" w:sz="0" w:space="0" w:color="auto"/>
        <w:right w:val="none" w:sz="0" w:space="0" w:color="auto"/>
      </w:divBdr>
    </w:div>
    <w:div w:id="213271925">
      <w:marLeft w:val="0"/>
      <w:marRight w:val="0"/>
      <w:marTop w:val="0"/>
      <w:marBottom w:val="0"/>
      <w:divBdr>
        <w:top w:val="none" w:sz="0" w:space="0" w:color="auto"/>
        <w:left w:val="none" w:sz="0" w:space="0" w:color="auto"/>
        <w:bottom w:val="none" w:sz="0" w:space="0" w:color="auto"/>
        <w:right w:val="none" w:sz="0" w:space="0" w:color="auto"/>
      </w:divBdr>
    </w:div>
    <w:div w:id="213271926">
      <w:marLeft w:val="0"/>
      <w:marRight w:val="0"/>
      <w:marTop w:val="0"/>
      <w:marBottom w:val="0"/>
      <w:divBdr>
        <w:top w:val="none" w:sz="0" w:space="0" w:color="auto"/>
        <w:left w:val="none" w:sz="0" w:space="0" w:color="auto"/>
        <w:bottom w:val="none" w:sz="0" w:space="0" w:color="auto"/>
        <w:right w:val="none" w:sz="0" w:space="0" w:color="auto"/>
      </w:divBdr>
    </w:div>
    <w:div w:id="213271927">
      <w:marLeft w:val="0"/>
      <w:marRight w:val="0"/>
      <w:marTop w:val="0"/>
      <w:marBottom w:val="0"/>
      <w:divBdr>
        <w:top w:val="none" w:sz="0" w:space="0" w:color="auto"/>
        <w:left w:val="none" w:sz="0" w:space="0" w:color="auto"/>
        <w:bottom w:val="none" w:sz="0" w:space="0" w:color="auto"/>
        <w:right w:val="none" w:sz="0" w:space="0" w:color="auto"/>
      </w:divBdr>
    </w:div>
    <w:div w:id="213271928">
      <w:marLeft w:val="0"/>
      <w:marRight w:val="0"/>
      <w:marTop w:val="0"/>
      <w:marBottom w:val="0"/>
      <w:divBdr>
        <w:top w:val="none" w:sz="0" w:space="0" w:color="auto"/>
        <w:left w:val="none" w:sz="0" w:space="0" w:color="auto"/>
        <w:bottom w:val="none" w:sz="0" w:space="0" w:color="auto"/>
        <w:right w:val="none" w:sz="0" w:space="0" w:color="auto"/>
      </w:divBdr>
    </w:div>
    <w:div w:id="213271929">
      <w:marLeft w:val="0"/>
      <w:marRight w:val="0"/>
      <w:marTop w:val="0"/>
      <w:marBottom w:val="0"/>
      <w:divBdr>
        <w:top w:val="none" w:sz="0" w:space="0" w:color="auto"/>
        <w:left w:val="none" w:sz="0" w:space="0" w:color="auto"/>
        <w:bottom w:val="none" w:sz="0" w:space="0" w:color="auto"/>
        <w:right w:val="none" w:sz="0" w:space="0" w:color="auto"/>
      </w:divBdr>
    </w:div>
    <w:div w:id="213271930">
      <w:marLeft w:val="0"/>
      <w:marRight w:val="0"/>
      <w:marTop w:val="0"/>
      <w:marBottom w:val="0"/>
      <w:divBdr>
        <w:top w:val="none" w:sz="0" w:space="0" w:color="auto"/>
        <w:left w:val="none" w:sz="0" w:space="0" w:color="auto"/>
        <w:bottom w:val="none" w:sz="0" w:space="0" w:color="auto"/>
        <w:right w:val="none" w:sz="0" w:space="0" w:color="auto"/>
      </w:divBdr>
    </w:div>
    <w:div w:id="213271931">
      <w:marLeft w:val="0"/>
      <w:marRight w:val="0"/>
      <w:marTop w:val="0"/>
      <w:marBottom w:val="0"/>
      <w:divBdr>
        <w:top w:val="none" w:sz="0" w:space="0" w:color="auto"/>
        <w:left w:val="none" w:sz="0" w:space="0" w:color="auto"/>
        <w:bottom w:val="none" w:sz="0" w:space="0" w:color="auto"/>
        <w:right w:val="none" w:sz="0" w:space="0" w:color="auto"/>
      </w:divBdr>
    </w:div>
    <w:div w:id="213271932">
      <w:marLeft w:val="0"/>
      <w:marRight w:val="0"/>
      <w:marTop w:val="0"/>
      <w:marBottom w:val="0"/>
      <w:divBdr>
        <w:top w:val="none" w:sz="0" w:space="0" w:color="auto"/>
        <w:left w:val="none" w:sz="0" w:space="0" w:color="auto"/>
        <w:bottom w:val="none" w:sz="0" w:space="0" w:color="auto"/>
        <w:right w:val="none" w:sz="0" w:space="0" w:color="auto"/>
      </w:divBdr>
    </w:div>
    <w:div w:id="213271933">
      <w:marLeft w:val="0"/>
      <w:marRight w:val="0"/>
      <w:marTop w:val="0"/>
      <w:marBottom w:val="0"/>
      <w:divBdr>
        <w:top w:val="none" w:sz="0" w:space="0" w:color="auto"/>
        <w:left w:val="none" w:sz="0" w:space="0" w:color="auto"/>
        <w:bottom w:val="none" w:sz="0" w:space="0" w:color="auto"/>
        <w:right w:val="none" w:sz="0" w:space="0" w:color="auto"/>
      </w:divBdr>
    </w:div>
    <w:div w:id="213271934">
      <w:marLeft w:val="0"/>
      <w:marRight w:val="0"/>
      <w:marTop w:val="0"/>
      <w:marBottom w:val="0"/>
      <w:divBdr>
        <w:top w:val="none" w:sz="0" w:space="0" w:color="auto"/>
        <w:left w:val="none" w:sz="0" w:space="0" w:color="auto"/>
        <w:bottom w:val="none" w:sz="0" w:space="0" w:color="auto"/>
        <w:right w:val="none" w:sz="0" w:space="0" w:color="auto"/>
      </w:divBdr>
    </w:div>
    <w:div w:id="213271935">
      <w:marLeft w:val="0"/>
      <w:marRight w:val="0"/>
      <w:marTop w:val="0"/>
      <w:marBottom w:val="0"/>
      <w:divBdr>
        <w:top w:val="none" w:sz="0" w:space="0" w:color="auto"/>
        <w:left w:val="none" w:sz="0" w:space="0" w:color="auto"/>
        <w:bottom w:val="none" w:sz="0" w:space="0" w:color="auto"/>
        <w:right w:val="none" w:sz="0" w:space="0" w:color="auto"/>
      </w:divBdr>
    </w:div>
    <w:div w:id="213271936">
      <w:marLeft w:val="0"/>
      <w:marRight w:val="0"/>
      <w:marTop w:val="0"/>
      <w:marBottom w:val="0"/>
      <w:divBdr>
        <w:top w:val="none" w:sz="0" w:space="0" w:color="auto"/>
        <w:left w:val="none" w:sz="0" w:space="0" w:color="auto"/>
        <w:bottom w:val="none" w:sz="0" w:space="0" w:color="auto"/>
        <w:right w:val="none" w:sz="0" w:space="0" w:color="auto"/>
      </w:divBdr>
    </w:div>
    <w:div w:id="213271937">
      <w:marLeft w:val="0"/>
      <w:marRight w:val="0"/>
      <w:marTop w:val="0"/>
      <w:marBottom w:val="0"/>
      <w:divBdr>
        <w:top w:val="none" w:sz="0" w:space="0" w:color="auto"/>
        <w:left w:val="none" w:sz="0" w:space="0" w:color="auto"/>
        <w:bottom w:val="none" w:sz="0" w:space="0" w:color="auto"/>
        <w:right w:val="none" w:sz="0" w:space="0" w:color="auto"/>
      </w:divBdr>
    </w:div>
    <w:div w:id="213271938">
      <w:marLeft w:val="0"/>
      <w:marRight w:val="0"/>
      <w:marTop w:val="0"/>
      <w:marBottom w:val="0"/>
      <w:divBdr>
        <w:top w:val="none" w:sz="0" w:space="0" w:color="auto"/>
        <w:left w:val="none" w:sz="0" w:space="0" w:color="auto"/>
        <w:bottom w:val="none" w:sz="0" w:space="0" w:color="auto"/>
        <w:right w:val="none" w:sz="0" w:space="0" w:color="auto"/>
      </w:divBdr>
    </w:div>
    <w:div w:id="213271939">
      <w:marLeft w:val="0"/>
      <w:marRight w:val="0"/>
      <w:marTop w:val="0"/>
      <w:marBottom w:val="0"/>
      <w:divBdr>
        <w:top w:val="none" w:sz="0" w:space="0" w:color="auto"/>
        <w:left w:val="none" w:sz="0" w:space="0" w:color="auto"/>
        <w:bottom w:val="none" w:sz="0" w:space="0" w:color="auto"/>
        <w:right w:val="none" w:sz="0" w:space="0" w:color="auto"/>
      </w:divBdr>
    </w:div>
    <w:div w:id="213271940">
      <w:marLeft w:val="0"/>
      <w:marRight w:val="0"/>
      <w:marTop w:val="0"/>
      <w:marBottom w:val="0"/>
      <w:divBdr>
        <w:top w:val="none" w:sz="0" w:space="0" w:color="auto"/>
        <w:left w:val="none" w:sz="0" w:space="0" w:color="auto"/>
        <w:bottom w:val="none" w:sz="0" w:space="0" w:color="auto"/>
        <w:right w:val="none" w:sz="0" w:space="0" w:color="auto"/>
      </w:divBdr>
    </w:div>
    <w:div w:id="213271941">
      <w:marLeft w:val="0"/>
      <w:marRight w:val="0"/>
      <w:marTop w:val="0"/>
      <w:marBottom w:val="0"/>
      <w:divBdr>
        <w:top w:val="none" w:sz="0" w:space="0" w:color="auto"/>
        <w:left w:val="none" w:sz="0" w:space="0" w:color="auto"/>
        <w:bottom w:val="none" w:sz="0" w:space="0" w:color="auto"/>
        <w:right w:val="none" w:sz="0" w:space="0" w:color="auto"/>
      </w:divBdr>
    </w:div>
    <w:div w:id="213271942">
      <w:marLeft w:val="0"/>
      <w:marRight w:val="0"/>
      <w:marTop w:val="0"/>
      <w:marBottom w:val="0"/>
      <w:divBdr>
        <w:top w:val="none" w:sz="0" w:space="0" w:color="auto"/>
        <w:left w:val="none" w:sz="0" w:space="0" w:color="auto"/>
        <w:bottom w:val="none" w:sz="0" w:space="0" w:color="auto"/>
        <w:right w:val="none" w:sz="0" w:space="0" w:color="auto"/>
      </w:divBdr>
    </w:div>
    <w:div w:id="213271943">
      <w:marLeft w:val="0"/>
      <w:marRight w:val="0"/>
      <w:marTop w:val="0"/>
      <w:marBottom w:val="0"/>
      <w:divBdr>
        <w:top w:val="none" w:sz="0" w:space="0" w:color="auto"/>
        <w:left w:val="none" w:sz="0" w:space="0" w:color="auto"/>
        <w:bottom w:val="none" w:sz="0" w:space="0" w:color="auto"/>
        <w:right w:val="none" w:sz="0" w:space="0" w:color="auto"/>
      </w:divBdr>
    </w:div>
    <w:div w:id="213271944">
      <w:marLeft w:val="0"/>
      <w:marRight w:val="0"/>
      <w:marTop w:val="0"/>
      <w:marBottom w:val="0"/>
      <w:divBdr>
        <w:top w:val="none" w:sz="0" w:space="0" w:color="auto"/>
        <w:left w:val="none" w:sz="0" w:space="0" w:color="auto"/>
        <w:bottom w:val="none" w:sz="0" w:space="0" w:color="auto"/>
        <w:right w:val="none" w:sz="0" w:space="0" w:color="auto"/>
      </w:divBdr>
    </w:div>
    <w:div w:id="213271945">
      <w:marLeft w:val="0"/>
      <w:marRight w:val="0"/>
      <w:marTop w:val="0"/>
      <w:marBottom w:val="0"/>
      <w:divBdr>
        <w:top w:val="none" w:sz="0" w:space="0" w:color="auto"/>
        <w:left w:val="none" w:sz="0" w:space="0" w:color="auto"/>
        <w:bottom w:val="none" w:sz="0" w:space="0" w:color="auto"/>
        <w:right w:val="none" w:sz="0" w:space="0" w:color="auto"/>
      </w:divBdr>
    </w:div>
    <w:div w:id="213271946">
      <w:marLeft w:val="0"/>
      <w:marRight w:val="0"/>
      <w:marTop w:val="0"/>
      <w:marBottom w:val="0"/>
      <w:divBdr>
        <w:top w:val="none" w:sz="0" w:space="0" w:color="auto"/>
        <w:left w:val="none" w:sz="0" w:space="0" w:color="auto"/>
        <w:bottom w:val="none" w:sz="0" w:space="0" w:color="auto"/>
        <w:right w:val="none" w:sz="0" w:space="0" w:color="auto"/>
      </w:divBdr>
    </w:div>
    <w:div w:id="213271947">
      <w:marLeft w:val="0"/>
      <w:marRight w:val="0"/>
      <w:marTop w:val="0"/>
      <w:marBottom w:val="0"/>
      <w:divBdr>
        <w:top w:val="none" w:sz="0" w:space="0" w:color="auto"/>
        <w:left w:val="none" w:sz="0" w:space="0" w:color="auto"/>
        <w:bottom w:val="none" w:sz="0" w:space="0" w:color="auto"/>
        <w:right w:val="none" w:sz="0" w:space="0" w:color="auto"/>
      </w:divBdr>
    </w:div>
    <w:div w:id="213271948">
      <w:marLeft w:val="0"/>
      <w:marRight w:val="0"/>
      <w:marTop w:val="0"/>
      <w:marBottom w:val="0"/>
      <w:divBdr>
        <w:top w:val="none" w:sz="0" w:space="0" w:color="auto"/>
        <w:left w:val="none" w:sz="0" w:space="0" w:color="auto"/>
        <w:bottom w:val="none" w:sz="0" w:space="0" w:color="auto"/>
        <w:right w:val="none" w:sz="0" w:space="0" w:color="auto"/>
      </w:divBdr>
    </w:div>
    <w:div w:id="213271949">
      <w:marLeft w:val="0"/>
      <w:marRight w:val="0"/>
      <w:marTop w:val="0"/>
      <w:marBottom w:val="0"/>
      <w:divBdr>
        <w:top w:val="none" w:sz="0" w:space="0" w:color="auto"/>
        <w:left w:val="none" w:sz="0" w:space="0" w:color="auto"/>
        <w:bottom w:val="none" w:sz="0" w:space="0" w:color="auto"/>
        <w:right w:val="none" w:sz="0" w:space="0" w:color="auto"/>
      </w:divBdr>
    </w:div>
    <w:div w:id="213271950">
      <w:marLeft w:val="0"/>
      <w:marRight w:val="0"/>
      <w:marTop w:val="0"/>
      <w:marBottom w:val="0"/>
      <w:divBdr>
        <w:top w:val="none" w:sz="0" w:space="0" w:color="auto"/>
        <w:left w:val="none" w:sz="0" w:space="0" w:color="auto"/>
        <w:bottom w:val="none" w:sz="0" w:space="0" w:color="auto"/>
        <w:right w:val="none" w:sz="0" w:space="0" w:color="auto"/>
      </w:divBdr>
    </w:div>
    <w:div w:id="213271951">
      <w:marLeft w:val="0"/>
      <w:marRight w:val="0"/>
      <w:marTop w:val="0"/>
      <w:marBottom w:val="0"/>
      <w:divBdr>
        <w:top w:val="none" w:sz="0" w:space="0" w:color="auto"/>
        <w:left w:val="none" w:sz="0" w:space="0" w:color="auto"/>
        <w:bottom w:val="none" w:sz="0" w:space="0" w:color="auto"/>
        <w:right w:val="none" w:sz="0" w:space="0" w:color="auto"/>
      </w:divBdr>
    </w:div>
    <w:div w:id="213271952">
      <w:marLeft w:val="0"/>
      <w:marRight w:val="0"/>
      <w:marTop w:val="0"/>
      <w:marBottom w:val="0"/>
      <w:divBdr>
        <w:top w:val="none" w:sz="0" w:space="0" w:color="auto"/>
        <w:left w:val="none" w:sz="0" w:space="0" w:color="auto"/>
        <w:bottom w:val="none" w:sz="0" w:space="0" w:color="auto"/>
        <w:right w:val="none" w:sz="0" w:space="0" w:color="auto"/>
      </w:divBdr>
    </w:div>
    <w:div w:id="213271953">
      <w:marLeft w:val="0"/>
      <w:marRight w:val="0"/>
      <w:marTop w:val="0"/>
      <w:marBottom w:val="0"/>
      <w:divBdr>
        <w:top w:val="none" w:sz="0" w:space="0" w:color="auto"/>
        <w:left w:val="none" w:sz="0" w:space="0" w:color="auto"/>
        <w:bottom w:val="none" w:sz="0" w:space="0" w:color="auto"/>
        <w:right w:val="none" w:sz="0" w:space="0" w:color="auto"/>
      </w:divBdr>
    </w:div>
    <w:div w:id="213271954">
      <w:marLeft w:val="0"/>
      <w:marRight w:val="0"/>
      <w:marTop w:val="0"/>
      <w:marBottom w:val="0"/>
      <w:divBdr>
        <w:top w:val="none" w:sz="0" w:space="0" w:color="auto"/>
        <w:left w:val="none" w:sz="0" w:space="0" w:color="auto"/>
        <w:bottom w:val="none" w:sz="0" w:space="0" w:color="auto"/>
        <w:right w:val="none" w:sz="0" w:space="0" w:color="auto"/>
      </w:divBdr>
    </w:div>
    <w:div w:id="213271955">
      <w:marLeft w:val="0"/>
      <w:marRight w:val="0"/>
      <w:marTop w:val="0"/>
      <w:marBottom w:val="0"/>
      <w:divBdr>
        <w:top w:val="none" w:sz="0" w:space="0" w:color="auto"/>
        <w:left w:val="none" w:sz="0" w:space="0" w:color="auto"/>
        <w:bottom w:val="none" w:sz="0" w:space="0" w:color="auto"/>
        <w:right w:val="none" w:sz="0" w:space="0" w:color="auto"/>
      </w:divBdr>
    </w:div>
    <w:div w:id="213271956">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
    <w:div w:id="213271958">
      <w:marLeft w:val="0"/>
      <w:marRight w:val="0"/>
      <w:marTop w:val="0"/>
      <w:marBottom w:val="0"/>
      <w:divBdr>
        <w:top w:val="none" w:sz="0" w:space="0" w:color="auto"/>
        <w:left w:val="none" w:sz="0" w:space="0" w:color="auto"/>
        <w:bottom w:val="none" w:sz="0" w:space="0" w:color="auto"/>
        <w:right w:val="none" w:sz="0" w:space="0" w:color="auto"/>
      </w:divBdr>
    </w:div>
    <w:div w:id="213271959">
      <w:marLeft w:val="0"/>
      <w:marRight w:val="0"/>
      <w:marTop w:val="0"/>
      <w:marBottom w:val="0"/>
      <w:divBdr>
        <w:top w:val="none" w:sz="0" w:space="0" w:color="auto"/>
        <w:left w:val="none" w:sz="0" w:space="0" w:color="auto"/>
        <w:bottom w:val="none" w:sz="0" w:space="0" w:color="auto"/>
        <w:right w:val="none" w:sz="0" w:space="0" w:color="auto"/>
      </w:divBdr>
    </w:div>
    <w:div w:id="213271960">
      <w:marLeft w:val="0"/>
      <w:marRight w:val="0"/>
      <w:marTop w:val="0"/>
      <w:marBottom w:val="0"/>
      <w:divBdr>
        <w:top w:val="none" w:sz="0" w:space="0" w:color="auto"/>
        <w:left w:val="none" w:sz="0" w:space="0" w:color="auto"/>
        <w:bottom w:val="none" w:sz="0" w:space="0" w:color="auto"/>
        <w:right w:val="none" w:sz="0" w:space="0" w:color="auto"/>
      </w:divBdr>
    </w:div>
    <w:div w:id="213271961">
      <w:marLeft w:val="0"/>
      <w:marRight w:val="0"/>
      <w:marTop w:val="0"/>
      <w:marBottom w:val="0"/>
      <w:divBdr>
        <w:top w:val="none" w:sz="0" w:space="0" w:color="auto"/>
        <w:left w:val="none" w:sz="0" w:space="0" w:color="auto"/>
        <w:bottom w:val="none" w:sz="0" w:space="0" w:color="auto"/>
        <w:right w:val="none" w:sz="0" w:space="0" w:color="auto"/>
      </w:divBdr>
    </w:div>
    <w:div w:id="213271962">
      <w:marLeft w:val="0"/>
      <w:marRight w:val="0"/>
      <w:marTop w:val="0"/>
      <w:marBottom w:val="0"/>
      <w:divBdr>
        <w:top w:val="none" w:sz="0" w:space="0" w:color="auto"/>
        <w:left w:val="none" w:sz="0" w:space="0" w:color="auto"/>
        <w:bottom w:val="none" w:sz="0" w:space="0" w:color="auto"/>
        <w:right w:val="none" w:sz="0" w:space="0" w:color="auto"/>
      </w:divBdr>
    </w:div>
    <w:div w:id="213271963">
      <w:marLeft w:val="0"/>
      <w:marRight w:val="0"/>
      <w:marTop w:val="0"/>
      <w:marBottom w:val="0"/>
      <w:divBdr>
        <w:top w:val="none" w:sz="0" w:space="0" w:color="auto"/>
        <w:left w:val="none" w:sz="0" w:space="0" w:color="auto"/>
        <w:bottom w:val="none" w:sz="0" w:space="0" w:color="auto"/>
        <w:right w:val="none" w:sz="0" w:space="0" w:color="auto"/>
      </w:divBdr>
    </w:div>
    <w:div w:id="213271964">
      <w:marLeft w:val="0"/>
      <w:marRight w:val="0"/>
      <w:marTop w:val="0"/>
      <w:marBottom w:val="0"/>
      <w:divBdr>
        <w:top w:val="none" w:sz="0" w:space="0" w:color="auto"/>
        <w:left w:val="none" w:sz="0" w:space="0" w:color="auto"/>
        <w:bottom w:val="none" w:sz="0" w:space="0" w:color="auto"/>
        <w:right w:val="none" w:sz="0" w:space="0" w:color="auto"/>
      </w:divBdr>
    </w:div>
    <w:div w:id="213271965">
      <w:marLeft w:val="0"/>
      <w:marRight w:val="0"/>
      <w:marTop w:val="0"/>
      <w:marBottom w:val="0"/>
      <w:divBdr>
        <w:top w:val="none" w:sz="0" w:space="0" w:color="auto"/>
        <w:left w:val="none" w:sz="0" w:space="0" w:color="auto"/>
        <w:bottom w:val="none" w:sz="0" w:space="0" w:color="auto"/>
        <w:right w:val="none" w:sz="0" w:space="0" w:color="auto"/>
      </w:divBdr>
    </w:div>
    <w:div w:id="213271966">
      <w:marLeft w:val="0"/>
      <w:marRight w:val="0"/>
      <w:marTop w:val="0"/>
      <w:marBottom w:val="0"/>
      <w:divBdr>
        <w:top w:val="none" w:sz="0" w:space="0" w:color="auto"/>
        <w:left w:val="none" w:sz="0" w:space="0" w:color="auto"/>
        <w:bottom w:val="none" w:sz="0" w:space="0" w:color="auto"/>
        <w:right w:val="none" w:sz="0" w:space="0" w:color="auto"/>
      </w:divBdr>
    </w:div>
    <w:div w:id="213271967">
      <w:marLeft w:val="0"/>
      <w:marRight w:val="0"/>
      <w:marTop w:val="0"/>
      <w:marBottom w:val="0"/>
      <w:divBdr>
        <w:top w:val="none" w:sz="0" w:space="0" w:color="auto"/>
        <w:left w:val="none" w:sz="0" w:space="0" w:color="auto"/>
        <w:bottom w:val="none" w:sz="0" w:space="0" w:color="auto"/>
        <w:right w:val="none" w:sz="0" w:space="0" w:color="auto"/>
      </w:divBdr>
    </w:div>
    <w:div w:id="213271968">
      <w:marLeft w:val="0"/>
      <w:marRight w:val="0"/>
      <w:marTop w:val="0"/>
      <w:marBottom w:val="0"/>
      <w:divBdr>
        <w:top w:val="none" w:sz="0" w:space="0" w:color="auto"/>
        <w:left w:val="none" w:sz="0" w:space="0" w:color="auto"/>
        <w:bottom w:val="none" w:sz="0" w:space="0" w:color="auto"/>
        <w:right w:val="none" w:sz="0" w:space="0" w:color="auto"/>
      </w:divBdr>
    </w:div>
    <w:div w:id="213271969">
      <w:marLeft w:val="0"/>
      <w:marRight w:val="0"/>
      <w:marTop w:val="0"/>
      <w:marBottom w:val="0"/>
      <w:divBdr>
        <w:top w:val="none" w:sz="0" w:space="0" w:color="auto"/>
        <w:left w:val="none" w:sz="0" w:space="0" w:color="auto"/>
        <w:bottom w:val="none" w:sz="0" w:space="0" w:color="auto"/>
        <w:right w:val="none" w:sz="0" w:space="0" w:color="auto"/>
      </w:divBdr>
    </w:div>
    <w:div w:id="213271970">
      <w:marLeft w:val="0"/>
      <w:marRight w:val="0"/>
      <w:marTop w:val="0"/>
      <w:marBottom w:val="0"/>
      <w:divBdr>
        <w:top w:val="none" w:sz="0" w:space="0" w:color="auto"/>
        <w:left w:val="none" w:sz="0" w:space="0" w:color="auto"/>
        <w:bottom w:val="none" w:sz="0" w:space="0" w:color="auto"/>
        <w:right w:val="none" w:sz="0" w:space="0" w:color="auto"/>
      </w:divBdr>
    </w:div>
    <w:div w:id="213271971">
      <w:marLeft w:val="0"/>
      <w:marRight w:val="0"/>
      <w:marTop w:val="0"/>
      <w:marBottom w:val="0"/>
      <w:divBdr>
        <w:top w:val="none" w:sz="0" w:space="0" w:color="auto"/>
        <w:left w:val="none" w:sz="0" w:space="0" w:color="auto"/>
        <w:bottom w:val="none" w:sz="0" w:space="0" w:color="auto"/>
        <w:right w:val="none" w:sz="0" w:space="0" w:color="auto"/>
      </w:divBdr>
    </w:div>
    <w:div w:id="213271972">
      <w:marLeft w:val="0"/>
      <w:marRight w:val="0"/>
      <w:marTop w:val="0"/>
      <w:marBottom w:val="0"/>
      <w:divBdr>
        <w:top w:val="none" w:sz="0" w:space="0" w:color="auto"/>
        <w:left w:val="none" w:sz="0" w:space="0" w:color="auto"/>
        <w:bottom w:val="none" w:sz="0" w:space="0" w:color="auto"/>
        <w:right w:val="none" w:sz="0" w:space="0" w:color="auto"/>
      </w:divBdr>
    </w:div>
    <w:div w:id="213271973">
      <w:marLeft w:val="0"/>
      <w:marRight w:val="0"/>
      <w:marTop w:val="0"/>
      <w:marBottom w:val="0"/>
      <w:divBdr>
        <w:top w:val="none" w:sz="0" w:space="0" w:color="auto"/>
        <w:left w:val="none" w:sz="0" w:space="0" w:color="auto"/>
        <w:bottom w:val="none" w:sz="0" w:space="0" w:color="auto"/>
        <w:right w:val="none" w:sz="0" w:space="0" w:color="auto"/>
      </w:divBdr>
    </w:div>
    <w:div w:id="213271974">
      <w:marLeft w:val="0"/>
      <w:marRight w:val="0"/>
      <w:marTop w:val="0"/>
      <w:marBottom w:val="0"/>
      <w:divBdr>
        <w:top w:val="none" w:sz="0" w:space="0" w:color="auto"/>
        <w:left w:val="none" w:sz="0" w:space="0" w:color="auto"/>
        <w:bottom w:val="none" w:sz="0" w:space="0" w:color="auto"/>
        <w:right w:val="none" w:sz="0" w:space="0" w:color="auto"/>
      </w:divBdr>
    </w:div>
    <w:div w:id="213271975">
      <w:marLeft w:val="0"/>
      <w:marRight w:val="0"/>
      <w:marTop w:val="0"/>
      <w:marBottom w:val="0"/>
      <w:divBdr>
        <w:top w:val="none" w:sz="0" w:space="0" w:color="auto"/>
        <w:left w:val="none" w:sz="0" w:space="0" w:color="auto"/>
        <w:bottom w:val="none" w:sz="0" w:space="0" w:color="auto"/>
        <w:right w:val="none" w:sz="0" w:space="0" w:color="auto"/>
      </w:divBdr>
    </w:div>
    <w:div w:id="213271976">
      <w:marLeft w:val="0"/>
      <w:marRight w:val="0"/>
      <w:marTop w:val="0"/>
      <w:marBottom w:val="0"/>
      <w:divBdr>
        <w:top w:val="none" w:sz="0" w:space="0" w:color="auto"/>
        <w:left w:val="none" w:sz="0" w:space="0" w:color="auto"/>
        <w:bottom w:val="none" w:sz="0" w:space="0" w:color="auto"/>
        <w:right w:val="none" w:sz="0" w:space="0" w:color="auto"/>
      </w:divBdr>
    </w:div>
    <w:div w:id="213271977">
      <w:marLeft w:val="0"/>
      <w:marRight w:val="0"/>
      <w:marTop w:val="0"/>
      <w:marBottom w:val="0"/>
      <w:divBdr>
        <w:top w:val="none" w:sz="0" w:space="0" w:color="auto"/>
        <w:left w:val="none" w:sz="0" w:space="0" w:color="auto"/>
        <w:bottom w:val="none" w:sz="0" w:space="0" w:color="auto"/>
        <w:right w:val="none" w:sz="0" w:space="0" w:color="auto"/>
      </w:divBdr>
    </w:div>
    <w:div w:id="213271978">
      <w:marLeft w:val="0"/>
      <w:marRight w:val="0"/>
      <w:marTop w:val="0"/>
      <w:marBottom w:val="0"/>
      <w:divBdr>
        <w:top w:val="none" w:sz="0" w:space="0" w:color="auto"/>
        <w:left w:val="none" w:sz="0" w:space="0" w:color="auto"/>
        <w:bottom w:val="none" w:sz="0" w:space="0" w:color="auto"/>
        <w:right w:val="none" w:sz="0" w:space="0" w:color="auto"/>
      </w:divBdr>
    </w:div>
    <w:div w:id="213271979">
      <w:marLeft w:val="0"/>
      <w:marRight w:val="0"/>
      <w:marTop w:val="0"/>
      <w:marBottom w:val="0"/>
      <w:divBdr>
        <w:top w:val="none" w:sz="0" w:space="0" w:color="auto"/>
        <w:left w:val="none" w:sz="0" w:space="0" w:color="auto"/>
        <w:bottom w:val="none" w:sz="0" w:space="0" w:color="auto"/>
        <w:right w:val="none" w:sz="0" w:space="0" w:color="auto"/>
      </w:divBdr>
    </w:div>
    <w:div w:id="213271980">
      <w:marLeft w:val="0"/>
      <w:marRight w:val="0"/>
      <w:marTop w:val="0"/>
      <w:marBottom w:val="0"/>
      <w:divBdr>
        <w:top w:val="none" w:sz="0" w:space="0" w:color="auto"/>
        <w:left w:val="none" w:sz="0" w:space="0" w:color="auto"/>
        <w:bottom w:val="none" w:sz="0" w:space="0" w:color="auto"/>
        <w:right w:val="none" w:sz="0" w:space="0" w:color="auto"/>
      </w:divBdr>
    </w:div>
    <w:div w:id="213271981">
      <w:marLeft w:val="0"/>
      <w:marRight w:val="0"/>
      <w:marTop w:val="0"/>
      <w:marBottom w:val="0"/>
      <w:divBdr>
        <w:top w:val="none" w:sz="0" w:space="0" w:color="auto"/>
        <w:left w:val="none" w:sz="0" w:space="0" w:color="auto"/>
        <w:bottom w:val="none" w:sz="0" w:space="0" w:color="auto"/>
        <w:right w:val="none" w:sz="0" w:space="0" w:color="auto"/>
      </w:divBdr>
    </w:div>
    <w:div w:id="213271982">
      <w:marLeft w:val="0"/>
      <w:marRight w:val="0"/>
      <w:marTop w:val="0"/>
      <w:marBottom w:val="0"/>
      <w:divBdr>
        <w:top w:val="none" w:sz="0" w:space="0" w:color="auto"/>
        <w:left w:val="none" w:sz="0" w:space="0" w:color="auto"/>
        <w:bottom w:val="none" w:sz="0" w:space="0" w:color="auto"/>
        <w:right w:val="none" w:sz="0" w:space="0" w:color="auto"/>
      </w:divBdr>
    </w:div>
    <w:div w:id="1493137742">
      <w:bodyDiv w:val="1"/>
      <w:marLeft w:val="0"/>
      <w:marRight w:val="0"/>
      <w:marTop w:val="0"/>
      <w:marBottom w:val="0"/>
      <w:divBdr>
        <w:top w:val="none" w:sz="0" w:space="0" w:color="auto"/>
        <w:left w:val="none" w:sz="0" w:space="0" w:color="auto"/>
        <w:bottom w:val="none" w:sz="0" w:space="0" w:color="auto"/>
        <w:right w:val="none" w:sz="0" w:space="0" w:color="auto"/>
      </w:divBdr>
    </w:div>
    <w:div w:id="170173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_____Microsoft_Office_Excel_97-20032333333333333333333333333.xls"/><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header" Target="header1.xml"/><Relationship Id="rId47" Type="http://schemas.openxmlformats.org/officeDocument/2006/relationships/image" Target="media/image29.png"/><Relationship Id="rId50" Type="http://schemas.openxmlformats.org/officeDocument/2006/relationships/header" Target="header3.xml"/><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oleObject" Target="embeddings/_____Microsoft_Office_Excel_97-20031111111111111111111111111.xls"/><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_____Microsoft_Office_Excel_97-20036655544444444444444444444.xls"/><Relationship Id="rId46" Type="http://schemas.openxmlformats.org/officeDocument/2006/relationships/oleObject" Target="embeddings/_____Microsoft_Office_Excel_97-20039999988888888888888866666.xls"/><Relationship Id="rId2" Type="http://schemas.openxmlformats.org/officeDocument/2006/relationships/numbering" Target="numbering.xml"/><Relationship Id="rId16" Type="http://schemas.openxmlformats.org/officeDocument/2006/relationships/oleObject" Target="embeddings/_____Microsoft_Office_Excel_97-20033222222222222222222222222.xls"/><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2.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_____Microsoft_Office_Excel_97-20035566655555555555555555555.xls"/><Relationship Id="rId45" Type="http://schemas.openxmlformats.org/officeDocument/2006/relationships/image" Target="media/image28.emf"/><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hyperlink" Target="http://www.tialbur.ru/warm.html"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5.xml"/><Relationship Id="rId8" Type="http://schemas.openxmlformats.org/officeDocument/2006/relationships/hyperlink" Target="http://imhotour.ru/city/312566/about/" TargetMode="External"/><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6D65F-1848-4A5F-8FDB-CF05185F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123</Pages>
  <Words>23405</Words>
  <Characters>133409</Characters>
  <Application>Microsoft Office Word</Application>
  <DocSecurity>0</DocSecurity>
  <Lines>1111</Lines>
  <Paragraphs>313</Paragraphs>
  <ScaleCrop>false</ScaleCrop>
  <HeadingPairs>
    <vt:vector size="2" baseType="variant">
      <vt:variant>
        <vt:lpstr>Название</vt:lpstr>
      </vt:variant>
      <vt:variant>
        <vt:i4>1</vt:i4>
      </vt:variant>
    </vt:vector>
  </HeadingPairs>
  <TitlesOfParts>
    <vt:vector size="1" baseType="lpstr">
      <vt:lpstr>ООО «Омега-Спектр»</vt:lpstr>
    </vt:vector>
  </TitlesOfParts>
  <Company>Grizli777</Company>
  <LinksUpToDate>false</LinksUpToDate>
  <CharactersWithSpaces>156501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«Омега-Спектр»</dc:title>
  <dc:creator>IVCES</dc:creator>
  <cp:lastModifiedBy>Владелец</cp:lastModifiedBy>
  <cp:revision>4</cp:revision>
  <cp:lastPrinted>2022-05-11T06:01:00Z</cp:lastPrinted>
  <dcterms:created xsi:type="dcterms:W3CDTF">2022-05-11T06:03:00Z</dcterms:created>
  <dcterms:modified xsi:type="dcterms:W3CDTF">2022-05-12T05:38:00Z</dcterms:modified>
</cp:coreProperties>
</file>